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A8C7" w14:textId="3BC0739C" w:rsidR="77BD9AF1" w:rsidRDefault="77BD9AF1" w:rsidP="38B9A821">
      <w:pPr>
        <w:jc w:val="center"/>
        <w:rPr>
          <w:b/>
          <w:bCs/>
        </w:rPr>
      </w:pPr>
      <w:r w:rsidRPr="49BAC3B7">
        <w:rPr>
          <w:b/>
          <w:bCs/>
        </w:rPr>
        <w:t>Program Name</w:t>
      </w:r>
      <w:r w:rsidR="225DC866" w:rsidRPr="49BAC3B7">
        <w:rPr>
          <w:b/>
          <w:bCs/>
        </w:rPr>
        <w:t xml:space="preserve">: </w:t>
      </w:r>
    </w:p>
    <w:p w14:paraId="55D2739E" w14:textId="0A266389" w:rsidR="76CB81C0" w:rsidRDefault="62567DB5" w:rsidP="38B9A821">
      <w:pPr>
        <w:spacing w:after="0"/>
        <w:rPr>
          <w:b/>
          <w:bCs/>
        </w:rPr>
      </w:pPr>
      <w:r w:rsidRPr="38B9A821">
        <w:rPr>
          <w:b/>
          <w:bCs/>
        </w:rPr>
        <w:t>Mission</w:t>
      </w:r>
      <w:r w:rsidR="1D160F30" w:rsidRPr="38B9A821">
        <w:rPr>
          <w:b/>
          <w:bCs/>
        </w:rPr>
        <w:t>:</w:t>
      </w:r>
    </w:p>
    <w:p w14:paraId="6A2B2514" w14:textId="08B8381D" w:rsidR="38B9A821" w:rsidRDefault="38B9A821" w:rsidP="38B9A821">
      <w:pPr>
        <w:spacing w:after="0"/>
        <w:rPr>
          <w:b/>
          <w:bCs/>
        </w:rPr>
      </w:pPr>
    </w:p>
    <w:p w14:paraId="0E44923C" w14:textId="796EFB21" w:rsidR="19DEE485" w:rsidRDefault="19DEE485" w:rsidP="38B9A821">
      <w:pPr>
        <w:spacing w:after="0"/>
        <w:rPr>
          <w:b/>
          <w:bCs/>
        </w:rPr>
      </w:pPr>
      <w:r w:rsidRPr="38B9A821">
        <w:rPr>
          <w:b/>
          <w:bCs/>
        </w:rPr>
        <w:t>YPA Author:</w:t>
      </w:r>
    </w:p>
    <w:p w14:paraId="00E5A1EE" w14:textId="22073F85" w:rsidR="38B9A821" w:rsidRDefault="38B9A821" w:rsidP="38B9A821">
      <w:pPr>
        <w:spacing w:after="0"/>
        <w:rPr>
          <w:b/>
          <w:bCs/>
        </w:rPr>
      </w:pPr>
    </w:p>
    <w:p w14:paraId="2BFC8137" w14:textId="67F2E29F" w:rsidR="38B9A821" w:rsidRDefault="09700FEF" w:rsidP="49BAC3B7">
      <w:pPr>
        <w:spacing w:after="0"/>
        <w:rPr>
          <w:b/>
          <w:bCs/>
        </w:rPr>
      </w:pPr>
      <w:r w:rsidRPr="49BAC3B7">
        <w:rPr>
          <w:b/>
          <w:bCs/>
        </w:rPr>
        <w:t xml:space="preserve">Student Learning </w:t>
      </w:r>
      <w:r w:rsidR="578A920F" w:rsidRPr="49BAC3B7">
        <w:rPr>
          <w:b/>
          <w:bCs/>
        </w:rPr>
        <w:t xml:space="preserve">Goals and </w:t>
      </w:r>
      <w:r w:rsidRPr="49BAC3B7">
        <w:rPr>
          <w:b/>
          <w:bCs/>
        </w:rPr>
        <w:t>Outcomes</w:t>
      </w:r>
    </w:p>
    <w:tbl>
      <w:tblPr>
        <w:tblStyle w:val="TableGrid"/>
        <w:tblW w:w="0" w:type="auto"/>
        <w:tblLayout w:type="fixed"/>
        <w:tblLook w:val="06A0" w:firstRow="1" w:lastRow="0" w:firstColumn="1" w:lastColumn="0" w:noHBand="1" w:noVBand="1"/>
      </w:tblPr>
      <w:tblGrid>
        <w:gridCol w:w="1800"/>
        <w:gridCol w:w="1800"/>
        <w:gridCol w:w="4230"/>
        <w:gridCol w:w="1365"/>
        <w:gridCol w:w="1080"/>
        <w:gridCol w:w="1650"/>
        <w:gridCol w:w="1035"/>
      </w:tblGrid>
      <w:tr w:rsidR="49BAC3B7" w14:paraId="046F12E6" w14:textId="77777777" w:rsidTr="49BAC3B7">
        <w:trPr>
          <w:trHeight w:val="300"/>
        </w:trPr>
        <w:tc>
          <w:tcPr>
            <w:tcW w:w="180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BC3FEB7" w14:textId="26142D99" w:rsidR="49BAC3B7" w:rsidRDefault="49BAC3B7">
            <w:r w:rsidRPr="49BAC3B7">
              <w:rPr>
                <w:rFonts w:ascii="Calibri" w:eastAsia="Calibri" w:hAnsi="Calibri" w:cs="Calibri"/>
                <w:b/>
                <w:bCs/>
              </w:rPr>
              <w:t>Student Learning Goal (SLG)</w:t>
            </w:r>
          </w:p>
        </w:tc>
        <w:tc>
          <w:tcPr>
            <w:tcW w:w="180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9601DF6" w14:textId="6FD04E9F" w:rsidR="49BAC3B7" w:rsidRDefault="49BAC3B7">
            <w:r w:rsidRPr="49BAC3B7">
              <w:rPr>
                <w:rFonts w:ascii="Calibri" w:eastAsia="Calibri" w:hAnsi="Calibri" w:cs="Calibri"/>
                <w:b/>
                <w:bCs/>
              </w:rPr>
              <w:t>Student Learning Outcome (SLO)</w:t>
            </w:r>
          </w:p>
        </w:tc>
        <w:tc>
          <w:tcPr>
            <w:tcW w:w="66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8AA12DA" w14:textId="61BCAB96" w:rsidR="49BAC3B7" w:rsidRDefault="49BAC3B7">
            <w:r w:rsidRPr="49BAC3B7">
              <w:rPr>
                <w:rFonts w:ascii="Calibri" w:eastAsia="Calibri" w:hAnsi="Calibri" w:cs="Calibri"/>
                <w:b/>
                <w:bCs/>
              </w:rPr>
              <w:t>Measure</w:t>
            </w:r>
          </w:p>
        </w:tc>
        <w:tc>
          <w:tcPr>
            <w:tcW w:w="2685"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312CDA2E" w14:textId="388B689E" w:rsidR="49BAC3B7" w:rsidRDefault="49BAC3B7" w:rsidP="49BAC3B7">
            <w:pPr>
              <w:jc w:val="center"/>
            </w:pPr>
            <w:r w:rsidRPr="49BAC3B7">
              <w:rPr>
                <w:rFonts w:ascii="Calibri" w:eastAsia="Calibri" w:hAnsi="Calibri" w:cs="Calibri"/>
                <w:b/>
                <w:bCs/>
              </w:rPr>
              <w:t>Criteria</w:t>
            </w:r>
          </w:p>
        </w:tc>
      </w:tr>
      <w:tr w:rsidR="49BAC3B7" w14:paraId="3D611EC9" w14:textId="77777777" w:rsidTr="49BAC3B7">
        <w:trPr>
          <w:trHeight w:val="660"/>
        </w:trPr>
        <w:tc>
          <w:tcPr>
            <w:tcW w:w="1800" w:type="dxa"/>
            <w:vMerge/>
            <w:tcBorders>
              <w:left w:val="single" w:sz="0" w:space="0" w:color="000000" w:themeColor="text1"/>
              <w:bottom w:val="single" w:sz="0" w:space="0" w:color="000000" w:themeColor="text1"/>
              <w:right w:val="single" w:sz="0" w:space="0" w:color="000000" w:themeColor="text1"/>
            </w:tcBorders>
            <w:vAlign w:val="center"/>
          </w:tcPr>
          <w:p w14:paraId="51EF5599" w14:textId="77777777" w:rsidR="00294CB2" w:rsidRDefault="00294CB2"/>
        </w:tc>
        <w:tc>
          <w:tcPr>
            <w:tcW w:w="1800" w:type="dxa"/>
            <w:vMerge/>
            <w:tcBorders>
              <w:left w:val="single" w:sz="0" w:space="0" w:color="000000" w:themeColor="text1"/>
              <w:bottom w:val="single" w:sz="0" w:space="0" w:color="000000" w:themeColor="text1"/>
              <w:right w:val="single" w:sz="0" w:space="0" w:color="000000" w:themeColor="text1"/>
            </w:tcBorders>
            <w:vAlign w:val="center"/>
          </w:tcPr>
          <w:p w14:paraId="5A48630A" w14:textId="77777777" w:rsidR="00294CB2" w:rsidRDefault="00294CB2"/>
        </w:tc>
        <w:tc>
          <w:tcPr>
            <w:tcW w:w="42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bottom"/>
          </w:tcPr>
          <w:p w14:paraId="54C3C0EE" w14:textId="4E93B6CA" w:rsidR="49BAC3B7" w:rsidRDefault="49BAC3B7">
            <w:r w:rsidRPr="49BAC3B7">
              <w:rPr>
                <w:rFonts w:ascii="Calibri" w:eastAsia="Calibri" w:hAnsi="Calibri" w:cs="Calibri"/>
                <w:b/>
                <w:bCs/>
              </w:rPr>
              <w:t>Measure title and description</w:t>
            </w:r>
          </w:p>
        </w:tc>
        <w:tc>
          <w:tcPr>
            <w:tcW w:w="136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4B95482" w14:textId="7B809187" w:rsidR="49BAC3B7" w:rsidRDefault="49BAC3B7">
            <w:r w:rsidRPr="49BAC3B7">
              <w:rPr>
                <w:rFonts w:ascii="Calibri" w:eastAsia="Calibri" w:hAnsi="Calibri" w:cs="Calibri"/>
                <w:b/>
                <w:bCs/>
              </w:rPr>
              <w:t>Associated Outcomes</w:t>
            </w:r>
          </w:p>
        </w:tc>
        <w:tc>
          <w:tcPr>
            <w:tcW w:w="108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3D5EF16" w14:textId="2A4568F9" w:rsidR="49BAC3B7" w:rsidRDefault="49BAC3B7">
            <w:r w:rsidRPr="49BAC3B7">
              <w:rPr>
                <w:rFonts w:ascii="Calibri" w:eastAsia="Calibri" w:hAnsi="Calibri" w:cs="Calibri"/>
                <w:b/>
                <w:bCs/>
              </w:rPr>
              <w:t>Direct or Indirect</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CFB2B08" w14:textId="7FA08E90" w:rsidR="49BAC3B7" w:rsidRDefault="49BAC3B7">
            <w:r w:rsidRPr="49BAC3B7">
              <w:rPr>
                <w:rFonts w:ascii="Calibri" w:eastAsia="Calibri" w:hAnsi="Calibri" w:cs="Calibri"/>
                <w:b/>
                <w:bCs/>
              </w:rPr>
              <w:t>Description w/ proficiency</w:t>
            </w:r>
          </w:p>
        </w:tc>
        <w:tc>
          <w:tcPr>
            <w:tcW w:w="103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71C90BF" w14:textId="3CA1D2AC" w:rsidR="49BAC3B7" w:rsidRDefault="49BAC3B7">
            <w:r w:rsidRPr="49BAC3B7">
              <w:rPr>
                <w:rFonts w:ascii="Calibri" w:eastAsia="Calibri" w:hAnsi="Calibri" w:cs="Calibri"/>
                <w:b/>
                <w:bCs/>
              </w:rPr>
              <w:t xml:space="preserve">Target </w:t>
            </w:r>
          </w:p>
          <w:p w14:paraId="7FDFFE6B" w14:textId="63C1D3A1" w:rsidR="49BAC3B7" w:rsidRDefault="49BAC3B7">
            <w:r w:rsidRPr="49BAC3B7">
              <w:rPr>
                <w:rFonts w:ascii="Calibri" w:eastAsia="Calibri" w:hAnsi="Calibri" w:cs="Calibri"/>
                <w:b/>
                <w:bCs/>
              </w:rPr>
              <w:t>(%)</w:t>
            </w:r>
          </w:p>
        </w:tc>
      </w:tr>
      <w:tr w:rsidR="49BAC3B7" w14:paraId="3ABAD207" w14:textId="77777777" w:rsidTr="49BAC3B7">
        <w:trPr>
          <w:trHeight w:val="675"/>
        </w:trPr>
        <w:tc>
          <w:tcPr>
            <w:tcW w:w="1800" w:type="dxa"/>
            <w:vMerge w:val="restart"/>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615B669" w14:textId="2F1E5C23" w:rsidR="49BAC3B7" w:rsidRDefault="49BAC3B7">
            <w:r w:rsidRPr="49BAC3B7">
              <w:rPr>
                <w:rFonts w:ascii="Calibri" w:eastAsia="Calibri" w:hAnsi="Calibri" w:cs="Calibri"/>
                <w:color w:val="000000" w:themeColor="text1"/>
              </w:rPr>
              <w:t xml:space="preserve">SLG 1: </w:t>
            </w:r>
            <w:r w:rsidRPr="49BAC3B7">
              <w:rPr>
                <w:rFonts w:ascii="Calibri" w:eastAsia="Calibri" w:hAnsi="Calibri" w:cs="Calibri"/>
                <w:i/>
                <w:iCs/>
              </w:rPr>
              <w:t>[Title]</w:t>
            </w:r>
          </w:p>
        </w:tc>
        <w:tc>
          <w:tcPr>
            <w:tcW w:w="1800" w:type="dxa"/>
            <w:vMerge w:val="restart"/>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5BDEA50D" w14:textId="081CD26E" w:rsidR="49BAC3B7" w:rsidRDefault="49BAC3B7">
            <w:r w:rsidRPr="49BAC3B7">
              <w:rPr>
                <w:rFonts w:ascii="Calibri" w:eastAsia="Calibri" w:hAnsi="Calibri" w:cs="Calibri"/>
                <w:color w:val="000000" w:themeColor="text1"/>
              </w:rPr>
              <w:t xml:space="preserve">SLO 1.1: </w:t>
            </w:r>
            <w:r w:rsidRPr="49BAC3B7">
              <w:rPr>
                <w:rFonts w:ascii="Calibri" w:eastAsia="Calibri" w:hAnsi="Calibri" w:cs="Calibri"/>
                <w:i/>
                <w:iCs/>
              </w:rPr>
              <w:t>[Title]</w:t>
            </w:r>
          </w:p>
          <w:p w14:paraId="3FAD9256" w14:textId="6AABE8AD" w:rsidR="49BAC3B7" w:rsidRDefault="49BAC3B7">
            <w:r w:rsidRPr="49BAC3B7">
              <w:rPr>
                <w:rFonts w:ascii="Calibri" w:eastAsia="Calibri" w:hAnsi="Calibri" w:cs="Calibri"/>
                <w:color w:val="000000" w:themeColor="text1"/>
              </w:rPr>
              <w:t xml:space="preserve"> </w:t>
            </w:r>
          </w:p>
          <w:p w14:paraId="7DEB7636" w14:textId="693CEEE1" w:rsidR="49BAC3B7" w:rsidRDefault="49BAC3B7">
            <w:r w:rsidRPr="49BAC3B7">
              <w:rPr>
                <w:rFonts w:ascii="Calibri" w:eastAsia="Calibri" w:hAnsi="Calibri" w:cs="Calibri"/>
                <w:color w:val="000000" w:themeColor="text1"/>
              </w:rPr>
              <w:t xml:space="preserve"> </w:t>
            </w:r>
          </w:p>
          <w:p w14:paraId="38A5B411" w14:textId="59F0EFF3" w:rsidR="49BAC3B7" w:rsidRDefault="49BAC3B7">
            <w:r w:rsidRPr="49BAC3B7">
              <w:rPr>
                <w:rFonts w:ascii="Calibri" w:eastAsia="Calibri" w:hAnsi="Calibri" w:cs="Calibri"/>
                <w:i/>
                <w:iCs/>
                <w:color w:val="000000" w:themeColor="text1"/>
              </w:rPr>
              <w:t>[Description w/ course(s) covering SLO]</w:t>
            </w:r>
          </w:p>
          <w:p w14:paraId="2DBD5961" w14:textId="5FAE5875" w:rsidR="49BAC3B7" w:rsidRDefault="49BAC3B7">
            <w:r w:rsidRPr="49BAC3B7">
              <w:rPr>
                <w:rFonts w:ascii="Calibri" w:eastAsia="Calibri" w:hAnsi="Calibri" w:cs="Calibri"/>
                <w:color w:val="000000" w:themeColor="text1"/>
              </w:rPr>
              <w:t xml:space="preserve">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919145" w14:textId="3057C249" w:rsidR="49BAC3B7" w:rsidRDefault="49BAC3B7">
            <w:r w:rsidRPr="49BAC3B7">
              <w:rPr>
                <w:rFonts w:ascii="Calibri" w:eastAsia="Calibri" w:hAnsi="Calibri" w:cs="Calibri"/>
              </w:rPr>
              <w:t xml:space="preserve">Measure 1.1.1: </w:t>
            </w:r>
            <w:r w:rsidRPr="49BAC3B7">
              <w:rPr>
                <w:rFonts w:ascii="Calibri" w:eastAsia="Calibri" w:hAnsi="Calibri" w:cs="Calibri"/>
                <w:i/>
                <w:iCs/>
              </w:rPr>
              <w:t xml:space="preserve">[Title] </w:t>
            </w:r>
          </w:p>
          <w:p w14:paraId="1D50055D" w14:textId="74DC65B9" w:rsidR="49BAC3B7" w:rsidRDefault="49BAC3B7">
            <w:r w:rsidRPr="49BAC3B7">
              <w:rPr>
                <w:rFonts w:ascii="Calibri" w:eastAsia="Calibri" w:hAnsi="Calibri" w:cs="Calibri"/>
              </w:rPr>
              <w:t xml:space="preserve"> </w:t>
            </w:r>
          </w:p>
          <w:p w14:paraId="70AFAD78" w14:textId="69A2EF0C" w:rsidR="49BAC3B7" w:rsidRDefault="49BAC3B7">
            <w:r w:rsidRPr="49BAC3B7">
              <w:rPr>
                <w:rFonts w:ascii="Calibri" w:eastAsia="Calibri" w:hAnsi="Calibri" w:cs="Calibri"/>
                <w:i/>
                <w:iCs/>
              </w:rPr>
              <w:t>[Description of activity, instrument, time frame, personnel involved, and setting (e.g., course(s) assessing SLO if applicable)]</w:t>
            </w:r>
            <w:r w:rsidRPr="49BAC3B7">
              <w:rPr>
                <w:rFonts w:ascii="Calibri" w:eastAsia="Calibri" w:hAnsi="Calibri" w:cs="Calibri"/>
              </w:rPr>
              <w:t xml:space="preserve"> </w:t>
            </w: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A85A6C" w14:textId="4260E2B5" w:rsidR="49BAC3B7" w:rsidRDefault="49BAC3B7">
            <w:r w:rsidRPr="49BAC3B7">
              <w:rPr>
                <w:rFonts w:ascii="Calibri" w:eastAsia="Calibri" w:hAnsi="Calibri" w:cs="Calibri"/>
              </w:rPr>
              <w:t xml:space="preserve"> </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40B863" w14:textId="7D105796" w:rsidR="49BAC3B7" w:rsidRDefault="49BAC3B7">
            <w:r w:rsidRPr="49BAC3B7">
              <w:rPr>
                <w:rFonts w:ascii="Calibri" w:eastAsia="Calibri" w:hAnsi="Calibri" w:cs="Calibri"/>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26F1D6" w14:textId="642AC8EC" w:rsidR="49BAC3B7" w:rsidRDefault="49BAC3B7" w:rsidP="49BAC3B7">
            <w:pPr>
              <w:spacing w:line="257" w:lineRule="auto"/>
            </w:pPr>
            <w:r w:rsidRPr="49BAC3B7">
              <w:rPr>
                <w:rFonts w:ascii="Calibri" w:eastAsia="Calibri" w:hAnsi="Calibri" w:cs="Calibri"/>
              </w:rPr>
              <w:t xml:space="preserve"> </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96E2F7" w14:textId="0B1D9FD0" w:rsidR="49BAC3B7" w:rsidRDefault="49BAC3B7">
            <w:r w:rsidRPr="49BAC3B7">
              <w:rPr>
                <w:rFonts w:ascii="Calibri" w:eastAsia="Calibri" w:hAnsi="Calibri" w:cs="Calibri"/>
              </w:rPr>
              <w:t xml:space="preserve"> </w:t>
            </w:r>
          </w:p>
        </w:tc>
      </w:tr>
      <w:tr w:rsidR="49BAC3B7" w14:paraId="5612ECA3" w14:textId="77777777" w:rsidTr="49BAC3B7">
        <w:trPr>
          <w:trHeight w:val="300"/>
        </w:trPr>
        <w:tc>
          <w:tcPr>
            <w:tcW w:w="1800" w:type="dxa"/>
            <w:vMerge/>
            <w:tcBorders>
              <w:left w:val="single" w:sz="0" w:space="0" w:color="000000" w:themeColor="text1"/>
              <w:bottom w:val="single" w:sz="0" w:space="0" w:color="000000" w:themeColor="text1"/>
              <w:right w:val="single" w:sz="0" w:space="0" w:color="000000" w:themeColor="text1"/>
            </w:tcBorders>
            <w:vAlign w:val="center"/>
          </w:tcPr>
          <w:p w14:paraId="7137A5FB" w14:textId="77777777" w:rsidR="00294CB2" w:rsidRDefault="00294CB2"/>
        </w:tc>
        <w:tc>
          <w:tcPr>
            <w:tcW w:w="1800" w:type="dxa"/>
            <w:vMerge/>
            <w:tcBorders>
              <w:left w:val="single" w:sz="0" w:space="0" w:color="000000" w:themeColor="text1"/>
              <w:bottom w:val="single" w:sz="0" w:space="0" w:color="000000" w:themeColor="text1"/>
              <w:right w:val="single" w:sz="0" w:space="0" w:color="000000" w:themeColor="text1"/>
            </w:tcBorders>
            <w:vAlign w:val="center"/>
          </w:tcPr>
          <w:p w14:paraId="2BED08CB" w14:textId="77777777" w:rsidR="00294CB2" w:rsidRDefault="00294CB2"/>
        </w:tc>
        <w:tc>
          <w:tcPr>
            <w:tcW w:w="42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55C3AA4" w14:textId="6985ABC1" w:rsidR="49BAC3B7" w:rsidRDefault="49BAC3B7">
            <w:r w:rsidRPr="49BAC3B7">
              <w:rPr>
                <w:rFonts w:ascii="Calibri" w:eastAsia="Calibri" w:hAnsi="Calibri" w:cs="Calibri"/>
              </w:rPr>
              <w:t xml:space="preserve">Measure 1.1.2: </w:t>
            </w:r>
            <w:r w:rsidRPr="49BAC3B7">
              <w:rPr>
                <w:rFonts w:ascii="Calibri" w:eastAsia="Calibri" w:hAnsi="Calibri" w:cs="Calibri"/>
                <w:i/>
                <w:iCs/>
              </w:rPr>
              <w:t>[Title]</w:t>
            </w:r>
            <w:r w:rsidRPr="49BAC3B7">
              <w:rPr>
                <w:rFonts w:ascii="Calibri" w:eastAsia="Calibri" w:hAnsi="Calibri" w:cs="Calibri"/>
              </w:rPr>
              <w:t xml:space="preserve"> </w:t>
            </w:r>
          </w:p>
          <w:p w14:paraId="4E84DB2A" w14:textId="7E7E7094" w:rsidR="49BAC3B7" w:rsidRDefault="49BAC3B7">
            <w:r w:rsidRPr="49BAC3B7">
              <w:rPr>
                <w:rFonts w:ascii="Calibri" w:eastAsia="Calibri" w:hAnsi="Calibri" w:cs="Calibri"/>
              </w:rPr>
              <w:t xml:space="preserve"> </w:t>
            </w:r>
          </w:p>
          <w:p w14:paraId="70A3CD65" w14:textId="5CD61963" w:rsidR="49BAC3B7" w:rsidRDefault="49BAC3B7">
            <w:r w:rsidRPr="49BAC3B7">
              <w:rPr>
                <w:rFonts w:ascii="Calibri" w:eastAsia="Calibri" w:hAnsi="Calibri" w:cs="Calibri"/>
                <w:i/>
                <w:iCs/>
              </w:rPr>
              <w:t>[Description of activity, instrument, time frame, personnel involved, and setting (e.g., course(s) assessing SLO if applicable)]</w:t>
            </w:r>
            <w:r w:rsidRPr="49BAC3B7">
              <w:rPr>
                <w:rFonts w:ascii="Calibri" w:eastAsia="Calibri" w:hAnsi="Calibri" w:cs="Calibri"/>
              </w:rPr>
              <w:t xml:space="preserve"> </w:t>
            </w: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2862C8" w14:textId="6085D6A3" w:rsidR="49BAC3B7" w:rsidRDefault="49BAC3B7">
            <w:r w:rsidRPr="49BAC3B7">
              <w:rPr>
                <w:rFonts w:ascii="Calibri" w:eastAsia="Calibri" w:hAnsi="Calibri" w:cs="Calibri"/>
              </w:rPr>
              <w:t xml:space="preserve"> </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6B618B" w14:textId="1DA26C0A" w:rsidR="49BAC3B7" w:rsidRDefault="49BAC3B7">
            <w:r w:rsidRPr="49BAC3B7">
              <w:rPr>
                <w:rFonts w:ascii="Calibri" w:eastAsia="Calibri" w:hAnsi="Calibri" w:cs="Calibri"/>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6099DE" w14:textId="759BF864" w:rsidR="49BAC3B7" w:rsidRDefault="49BAC3B7">
            <w:r w:rsidRPr="49BAC3B7">
              <w:rPr>
                <w:rFonts w:ascii="Calibri" w:eastAsia="Calibri" w:hAnsi="Calibri" w:cs="Calibri"/>
              </w:rPr>
              <w:t xml:space="preserve"> </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E97755" w14:textId="1AA178FB" w:rsidR="49BAC3B7" w:rsidRDefault="49BAC3B7">
            <w:r w:rsidRPr="49BAC3B7">
              <w:rPr>
                <w:rFonts w:ascii="Calibri" w:eastAsia="Calibri" w:hAnsi="Calibri" w:cs="Calibri"/>
              </w:rPr>
              <w:t xml:space="preserve"> </w:t>
            </w:r>
          </w:p>
        </w:tc>
      </w:tr>
      <w:tr w:rsidR="49BAC3B7" w14:paraId="6DFDCD02" w14:textId="77777777" w:rsidTr="49BAC3B7">
        <w:trPr>
          <w:trHeight w:val="300"/>
        </w:trPr>
        <w:tc>
          <w:tcPr>
            <w:tcW w:w="1800" w:type="dxa"/>
            <w:vMerge/>
            <w:tcBorders>
              <w:left w:val="single" w:sz="0" w:space="0" w:color="000000" w:themeColor="text1"/>
              <w:right w:val="single" w:sz="0" w:space="0" w:color="000000" w:themeColor="text1"/>
            </w:tcBorders>
            <w:vAlign w:val="center"/>
          </w:tcPr>
          <w:p w14:paraId="3B28BF62" w14:textId="77777777" w:rsidR="00294CB2" w:rsidRDefault="00294CB2"/>
        </w:tc>
        <w:tc>
          <w:tcPr>
            <w:tcW w:w="1800" w:type="dxa"/>
            <w:vMerge w:val="restart"/>
            <w:tcBorders>
              <w:top w:val="nil"/>
              <w:left w:val="nil"/>
              <w:bottom w:val="single" w:sz="8" w:space="0" w:color="000000" w:themeColor="text1"/>
              <w:right w:val="single" w:sz="8" w:space="0" w:color="000000" w:themeColor="text1"/>
            </w:tcBorders>
            <w:tcMar>
              <w:left w:w="108" w:type="dxa"/>
              <w:right w:w="108" w:type="dxa"/>
            </w:tcMar>
          </w:tcPr>
          <w:p w14:paraId="514BA560" w14:textId="23D477C8" w:rsidR="49BAC3B7" w:rsidRDefault="49BAC3B7">
            <w:r w:rsidRPr="49BAC3B7">
              <w:rPr>
                <w:rFonts w:ascii="Calibri" w:eastAsia="Calibri" w:hAnsi="Calibri" w:cs="Calibri"/>
                <w:color w:val="000000" w:themeColor="text1"/>
              </w:rPr>
              <w:t xml:space="preserve">SLO 1.2: </w:t>
            </w:r>
            <w:r w:rsidRPr="49BAC3B7">
              <w:rPr>
                <w:rFonts w:ascii="Calibri" w:eastAsia="Calibri" w:hAnsi="Calibri" w:cs="Calibri"/>
                <w:i/>
                <w:iCs/>
              </w:rPr>
              <w:t>[Title]</w:t>
            </w:r>
          </w:p>
          <w:p w14:paraId="1F0DDF28" w14:textId="6691469E" w:rsidR="49BAC3B7" w:rsidRDefault="49BAC3B7">
            <w:r w:rsidRPr="49BAC3B7">
              <w:rPr>
                <w:rFonts w:ascii="Calibri" w:eastAsia="Calibri" w:hAnsi="Calibri" w:cs="Calibri"/>
                <w:color w:val="000000" w:themeColor="text1"/>
              </w:rPr>
              <w:t xml:space="preserve"> </w:t>
            </w:r>
          </w:p>
          <w:p w14:paraId="074707C3" w14:textId="53B62830" w:rsidR="49BAC3B7" w:rsidRDefault="49BAC3B7">
            <w:r w:rsidRPr="49BAC3B7">
              <w:rPr>
                <w:rFonts w:ascii="Calibri" w:eastAsia="Calibri" w:hAnsi="Calibri" w:cs="Calibri"/>
                <w:color w:val="000000" w:themeColor="text1"/>
              </w:rPr>
              <w:t xml:space="preserve"> </w:t>
            </w:r>
          </w:p>
          <w:p w14:paraId="683F02CC" w14:textId="756CC56A" w:rsidR="49BAC3B7" w:rsidRDefault="49BAC3B7">
            <w:r w:rsidRPr="49BAC3B7">
              <w:rPr>
                <w:rFonts w:ascii="Calibri" w:eastAsia="Calibri" w:hAnsi="Calibri" w:cs="Calibri"/>
                <w:i/>
                <w:iCs/>
                <w:color w:val="000000" w:themeColor="text1"/>
              </w:rPr>
              <w:t>[Description w/ course(s) covering SLO]</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067636" w14:textId="648E4C47" w:rsidR="49BAC3B7" w:rsidRDefault="49BAC3B7">
            <w:r w:rsidRPr="49BAC3B7">
              <w:rPr>
                <w:rFonts w:ascii="Calibri" w:eastAsia="Calibri" w:hAnsi="Calibri" w:cs="Calibri"/>
              </w:rPr>
              <w:t xml:space="preserve">Measure 1.2.1: </w:t>
            </w:r>
            <w:r w:rsidRPr="49BAC3B7">
              <w:rPr>
                <w:rFonts w:ascii="Calibri" w:eastAsia="Calibri" w:hAnsi="Calibri" w:cs="Calibri"/>
                <w:i/>
                <w:iCs/>
              </w:rPr>
              <w:t>[Title]</w:t>
            </w:r>
          </w:p>
          <w:p w14:paraId="576EEB69" w14:textId="6E4AFEFF" w:rsidR="49BAC3B7" w:rsidRDefault="49BAC3B7">
            <w:r w:rsidRPr="49BAC3B7">
              <w:rPr>
                <w:rFonts w:ascii="Calibri" w:eastAsia="Calibri" w:hAnsi="Calibri" w:cs="Calibri"/>
              </w:rPr>
              <w:t xml:space="preserve"> </w:t>
            </w:r>
          </w:p>
          <w:p w14:paraId="7F64CE1A" w14:textId="308F3DED" w:rsidR="49BAC3B7" w:rsidRDefault="49BAC3B7">
            <w:r w:rsidRPr="49BAC3B7">
              <w:rPr>
                <w:rFonts w:ascii="Calibri" w:eastAsia="Calibri" w:hAnsi="Calibri" w:cs="Calibri"/>
                <w:i/>
                <w:iCs/>
              </w:rPr>
              <w:t>[Description of activity, instrument, time frame, personnel involved, and setting (e.g., course(s) assessing SLO if applicable)]</w:t>
            </w: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78E572" w14:textId="28B6770E" w:rsidR="49BAC3B7" w:rsidRDefault="49BAC3B7">
            <w:r w:rsidRPr="49BAC3B7">
              <w:rPr>
                <w:rFonts w:ascii="Calibri" w:eastAsia="Calibri" w:hAnsi="Calibri" w:cs="Calibri"/>
              </w:rPr>
              <w:t xml:space="preserve"> </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BA3298" w14:textId="67A705F8" w:rsidR="49BAC3B7" w:rsidRDefault="49BAC3B7">
            <w:r w:rsidRPr="49BAC3B7">
              <w:rPr>
                <w:rFonts w:ascii="Calibri" w:eastAsia="Calibri" w:hAnsi="Calibri" w:cs="Calibri"/>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7B7720" w14:textId="1E5F4CCA" w:rsidR="49BAC3B7" w:rsidRDefault="49BAC3B7">
            <w:r w:rsidRPr="49BAC3B7">
              <w:rPr>
                <w:rFonts w:ascii="Calibri" w:eastAsia="Calibri" w:hAnsi="Calibri" w:cs="Calibri"/>
              </w:rPr>
              <w:t xml:space="preserve"> </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7B74C3" w14:textId="69F5BCCF" w:rsidR="49BAC3B7" w:rsidRDefault="49BAC3B7">
            <w:r w:rsidRPr="49BAC3B7">
              <w:rPr>
                <w:rFonts w:ascii="Calibri" w:eastAsia="Calibri" w:hAnsi="Calibri" w:cs="Calibri"/>
              </w:rPr>
              <w:t xml:space="preserve"> </w:t>
            </w:r>
          </w:p>
        </w:tc>
      </w:tr>
      <w:tr w:rsidR="49BAC3B7" w14:paraId="4263F0F3" w14:textId="77777777" w:rsidTr="49BAC3B7">
        <w:trPr>
          <w:trHeight w:val="300"/>
        </w:trPr>
        <w:tc>
          <w:tcPr>
            <w:tcW w:w="1800" w:type="dxa"/>
            <w:vMerge/>
            <w:tcBorders>
              <w:left w:val="single" w:sz="0" w:space="0" w:color="000000" w:themeColor="text1"/>
              <w:bottom w:val="single" w:sz="0" w:space="0" w:color="000000" w:themeColor="text1"/>
              <w:right w:val="single" w:sz="0" w:space="0" w:color="000000" w:themeColor="text1"/>
            </w:tcBorders>
            <w:vAlign w:val="center"/>
          </w:tcPr>
          <w:p w14:paraId="334A3D9B" w14:textId="77777777" w:rsidR="00294CB2" w:rsidRDefault="00294CB2"/>
        </w:tc>
        <w:tc>
          <w:tcPr>
            <w:tcW w:w="1800" w:type="dxa"/>
            <w:vMerge/>
            <w:tcBorders>
              <w:left w:val="nil"/>
              <w:bottom w:val="single" w:sz="0" w:space="0" w:color="000000" w:themeColor="text1"/>
              <w:right w:val="single" w:sz="0" w:space="0" w:color="000000" w:themeColor="text1"/>
            </w:tcBorders>
            <w:vAlign w:val="center"/>
          </w:tcPr>
          <w:p w14:paraId="2E1A987A" w14:textId="77777777" w:rsidR="00294CB2" w:rsidRDefault="00294CB2"/>
        </w:tc>
        <w:tc>
          <w:tcPr>
            <w:tcW w:w="423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155159D5" w14:textId="1F7B1571" w:rsidR="49BAC3B7" w:rsidRDefault="49BAC3B7">
            <w:r w:rsidRPr="49BAC3B7">
              <w:rPr>
                <w:rFonts w:ascii="Calibri" w:eastAsia="Calibri" w:hAnsi="Calibri" w:cs="Calibri"/>
              </w:rPr>
              <w:t xml:space="preserve">Measure 1.2.2: </w:t>
            </w:r>
            <w:r w:rsidRPr="49BAC3B7">
              <w:rPr>
                <w:rFonts w:ascii="Calibri" w:eastAsia="Calibri" w:hAnsi="Calibri" w:cs="Calibri"/>
                <w:i/>
                <w:iCs/>
              </w:rPr>
              <w:t>[Title]</w:t>
            </w:r>
          </w:p>
          <w:p w14:paraId="6C02ECD1" w14:textId="413D6EB0" w:rsidR="49BAC3B7" w:rsidRDefault="49BAC3B7">
            <w:r w:rsidRPr="49BAC3B7">
              <w:rPr>
                <w:rFonts w:ascii="Calibri" w:eastAsia="Calibri" w:hAnsi="Calibri" w:cs="Calibri"/>
              </w:rPr>
              <w:t xml:space="preserve"> </w:t>
            </w:r>
          </w:p>
          <w:p w14:paraId="23315C88" w14:textId="6BD839A6" w:rsidR="49BAC3B7" w:rsidRDefault="49BAC3B7">
            <w:r w:rsidRPr="49BAC3B7">
              <w:rPr>
                <w:rFonts w:ascii="Calibri" w:eastAsia="Calibri" w:hAnsi="Calibri" w:cs="Calibri"/>
                <w:i/>
                <w:iCs/>
              </w:rPr>
              <w:t>[Description of activity, instrument, time frame, personnel involved, and setting (e.g., course(s) assessing SLO if applicable)]</w:t>
            </w: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3DDB15" w14:textId="4CA71908" w:rsidR="49BAC3B7" w:rsidRDefault="49BAC3B7">
            <w:r w:rsidRPr="49BAC3B7">
              <w:rPr>
                <w:rFonts w:ascii="Calibri" w:eastAsia="Calibri" w:hAnsi="Calibri" w:cs="Calibri"/>
              </w:rPr>
              <w:t xml:space="preserve"> </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765ACF" w14:textId="71E85609" w:rsidR="49BAC3B7" w:rsidRDefault="49BAC3B7">
            <w:r w:rsidRPr="49BAC3B7">
              <w:rPr>
                <w:rFonts w:ascii="Calibri" w:eastAsia="Calibri" w:hAnsi="Calibri" w:cs="Calibri"/>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EC1A66" w14:textId="566FA0D4" w:rsidR="49BAC3B7" w:rsidRDefault="49BAC3B7">
            <w:r w:rsidRPr="49BAC3B7">
              <w:rPr>
                <w:rFonts w:ascii="Calibri" w:eastAsia="Calibri" w:hAnsi="Calibri" w:cs="Calibri"/>
              </w:rPr>
              <w:t xml:space="preserve"> </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7F19AD" w14:textId="36086B5E" w:rsidR="49BAC3B7" w:rsidRDefault="49BAC3B7" w:rsidP="49BAC3B7">
            <w:pPr>
              <w:rPr>
                <w:rFonts w:ascii="Calibri" w:eastAsia="Calibri" w:hAnsi="Calibri" w:cs="Calibri"/>
              </w:rPr>
            </w:pPr>
          </w:p>
        </w:tc>
      </w:tr>
    </w:tbl>
    <w:p w14:paraId="49C3094D" w14:textId="0A1F2D13" w:rsidR="38B9A821" w:rsidRDefault="38B9A821" w:rsidP="49BAC3B7"/>
    <w:p w14:paraId="3B416D2D" w14:textId="77777777" w:rsidR="00113EA3" w:rsidRDefault="00113EA3" w:rsidP="3728D46E">
      <w:pPr>
        <w:spacing w:after="0"/>
        <w:rPr>
          <w:b/>
          <w:bCs/>
        </w:rPr>
      </w:pPr>
    </w:p>
    <w:p w14:paraId="547B5D95" w14:textId="6617D489" w:rsidR="5DF12873" w:rsidRDefault="5DF12873" w:rsidP="3728D46E">
      <w:pPr>
        <w:spacing w:after="0"/>
        <w:rPr>
          <w:b/>
          <w:bCs/>
        </w:rPr>
      </w:pPr>
      <w:bookmarkStart w:id="0" w:name="_GoBack"/>
      <w:bookmarkEnd w:id="0"/>
      <w:r w:rsidRPr="3728D46E">
        <w:rPr>
          <w:b/>
          <w:bCs/>
        </w:rPr>
        <w:lastRenderedPageBreak/>
        <w:t>Operational Outcomes</w:t>
      </w:r>
    </w:p>
    <w:tbl>
      <w:tblPr>
        <w:tblStyle w:val="TableGrid"/>
        <w:tblW w:w="12960" w:type="dxa"/>
        <w:tblLook w:val="06A0" w:firstRow="1" w:lastRow="0" w:firstColumn="1" w:lastColumn="0" w:noHBand="1" w:noVBand="1"/>
      </w:tblPr>
      <w:tblGrid>
        <w:gridCol w:w="1385"/>
        <w:gridCol w:w="2100"/>
        <w:gridCol w:w="3570"/>
        <w:gridCol w:w="1110"/>
        <w:gridCol w:w="1560"/>
        <w:gridCol w:w="2100"/>
        <w:gridCol w:w="1135"/>
      </w:tblGrid>
      <w:tr w:rsidR="7F348CBD" w14:paraId="0E10C423" w14:textId="77777777" w:rsidTr="38B9A821">
        <w:trPr>
          <w:trHeight w:val="300"/>
        </w:trPr>
        <w:tc>
          <w:tcPr>
            <w:tcW w:w="1385" w:type="dxa"/>
            <w:vMerge w:val="restart"/>
            <w:vAlign w:val="bottom"/>
          </w:tcPr>
          <w:p w14:paraId="4FC9345E" w14:textId="3310E1E6" w:rsidR="7F348CBD" w:rsidRDefault="7F348CBD" w:rsidP="7F348CBD">
            <w:pPr>
              <w:rPr>
                <w:b/>
                <w:bCs/>
              </w:rPr>
            </w:pPr>
          </w:p>
          <w:p w14:paraId="0B59BA9D" w14:textId="4CEC36FE" w:rsidR="768EAA0F" w:rsidRDefault="768EAA0F" w:rsidP="7F348CBD">
            <w:pPr>
              <w:rPr>
                <w:b/>
                <w:bCs/>
              </w:rPr>
            </w:pPr>
            <w:r w:rsidRPr="7F348CBD">
              <w:rPr>
                <w:b/>
                <w:bCs/>
              </w:rPr>
              <w:t xml:space="preserve">Operational </w:t>
            </w:r>
            <w:r w:rsidR="21E3FD7C" w:rsidRPr="7F348CBD">
              <w:rPr>
                <w:b/>
                <w:bCs/>
              </w:rPr>
              <w:t>Goal</w:t>
            </w:r>
            <w:r w:rsidR="48F57BC8" w:rsidRPr="7F348CBD">
              <w:rPr>
                <w:b/>
                <w:bCs/>
              </w:rPr>
              <w:t xml:space="preserve"> (OG)</w:t>
            </w:r>
          </w:p>
        </w:tc>
        <w:tc>
          <w:tcPr>
            <w:tcW w:w="2100" w:type="dxa"/>
            <w:vMerge w:val="restart"/>
            <w:vAlign w:val="bottom"/>
          </w:tcPr>
          <w:p w14:paraId="4D066425" w14:textId="790263B1" w:rsidR="7F348CBD" w:rsidRDefault="7F348CBD" w:rsidP="7F348CBD">
            <w:pPr>
              <w:rPr>
                <w:b/>
                <w:bCs/>
              </w:rPr>
            </w:pPr>
          </w:p>
          <w:p w14:paraId="38C65CFF" w14:textId="3745642A" w:rsidR="250CF58E" w:rsidRDefault="250CF58E" w:rsidP="7F348CBD">
            <w:pPr>
              <w:rPr>
                <w:b/>
                <w:bCs/>
              </w:rPr>
            </w:pPr>
            <w:r w:rsidRPr="7F348CBD">
              <w:rPr>
                <w:b/>
                <w:bCs/>
              </w:rPr>
              <w:t>Operational Outcome (</w:t>
            </w:r>
            <w:r w:rsidR="68CCB38C" w:rsidRPr="7F348CBD">
              <w:rPr>
                <w:b/>
                <w:bCs/>
              </w:rPr>
              <w:t>OO)</w:t>
            </w:r>
          </w:p>
        </w:tc>
        <w:tc>
          <w:tcPr>
            <w:tcW w:w="4680" w:type="dxa"/>
            <w:gridSpan w:val="2"/>
            <w:vAlign w:val="bottom"/>
          </w:tcPr>
          <w:p w14:paraId="37BD5946" w14:textId="5413D098" w:rsidR="2A105FB2" w:rsidRDefault="2A105FB2" w:rsidP="7F348CBD">
            <w:pPr>
              <w:jc w:val="center"/>
              <w:rPr>
                <w:b/>
                <w:bCs/>
              </w:rPr>
            </w:pPr>
            <w:r w:rsidRPr="7F348CBD">
              <w:rPr>
                <w:b/>
                <w:bCs/>
              </w:rPr>
              <w:t>Measure</w:t>
            </w:r>
          </w:p>
        </w:tc>
        <w:tc>
          <w:tcPr>
            <w:tcW w:w="4795" w:type="dxa"/>
            <w:gridSpan w:val="3"/>
            <w:vAlign w:val="bottom"/>
          </w:tcPr>
          <w:p w14:paraId="3FC44FF9" w14:textId="52A78378" w:rsidR="2A105FB2" w:rsidRDefault="2A105FB2" w:rsidP="7F348CBD">
            <w:pPr>
              <w:jc w:val="center"/>
              <w:rPr>
                <w:b/>
                <w:bCs/>
              </w:rPr>
            </w:pPr>
            <w:r w:rsidRPr="7F348CBD">
              <w:rPr>
                <w:b/>
                <w:bCs/>
              </w:rPr>
              <w:t>Criteria</w:t>
            </w:r>
          </w:p>
        </w:tc>
      </w:tr>
      <w:tr w:rsidR="31B72A9F" w14:paraId="5EFFA054" w14:textId="77777777" w:rsidTr="38B9A821">
        <w:trPr>
          <w:trHeight w:val="915"/>
        </w:trPr>
        <w:tc>
          <w:tcPr>
            <w:tcW w:w="1385" w:type="dxa"/>
            <w:vMerge/>
          </w:tcPr>
          <w:p w14:paraId="0BBE2B5F" w14:textId="577FF345" w:rsidR="21E3FD7C" w:rsidRDefault="4C07CB36" w:rsidP="31B72A9F">
            <w:pPr>
              <w:rPr>
                <w:b/>
                <w:bCs/>
              </w:rPr>
            </w:pPr>
            <w:r w:rsidRPr="76CB81C0">
              <w:rPr>
                <w:b/>
                <w:bCs/>
              </w:rPr>
              <w:t xml:space="preserve">Operational </w:t>
            </w:r>
            <w:r w:rsidR="21E3FD7C" w:rsidRPr="76CB81C0">
              <w:rPr>
                <w:b/>
                <w:bCs/>
              </w:rPr>
              <w:t>Goal</w:t>
            </w:r>
          </w:p>
        </w:tc>
        <w:tc>
          <w:tcPr>
            <w:tcW w:w="2100" w:type="dxa"/>
            <w:vMerge/>
          </w:tcPr>
          <w:p w14:paraId="7DF63D22" w14:textId="32152F85" w:rsidR="21E3FD7C" w:rsidRDefault="51EA2F78" w:rsidP="31B72A9F">
            <w:pPr>
              <w:rPr>
                <w:b/>
                <w:bCs/>
              </w:rPr>
            </w:pPr>
            <w:r w:rsidRPr="76CB81C0">
              <w:rPr>
                <w:b/>
                <w:bCs/>
              </w:rPr>
              <w:t>Operational Outcome (Objective)</w:t>
            </w:r>
          </w:p>
        </w:tc>
        <w:tc>
          <w:tcPr>
            <w:tcW w:w="3570" w:type="dxa"/>
            <w:vAlign w:val="bottom"/>
          </w:tcPr>
          <w:p w14:paraId="260B0F6B" w14:textId="7F2C1EC4" w:rsidR="4198CA60" w:rsidRDefault="2A105FB2" w:rsidP="7F348CBD">
            <w:pPr>
              <w:rPr>
                <w:b/>
                <w:bCs/>
              </w:rPr>
            </w:pPr>
            <w:r w:rsidRPr="7F348CBD">
              <w:rPr>
                <w:b/>
                <w:bCs/>
              </w:rPr>
              <w:t>Title and Description</w:t>
            </w:r>
          </w:p>
        </w:tc>
        <w:tc>
          <w:tcPr>
            <w:tcW w:w="1110" w:type="dxa"/>
            <w:vAlign w:val="bottom"/>
          </w:tcPr>
          <w:p w14:paraId="73B4A8D9" w14:textId="011F996A" w:rsidR="2A105FB2" w:rsidRDefault="2A105FB2" w:rsidP="7F348CBD">
            <w:pPr>
              <w:rPr>
                <w:b/>
                <w:bCs/>
              </w:rPr>
            </w:pPr>
            <w:r w:rsidRPr="7F348CBD">
              <w:rPr>
                <w:b/>
                <w:bCs/>
              </w:rPr>
              <w:t>Direct or Indirect</w:t>
            </w:r>
          </w:p>
        </w:tc>
        <w:tc>
          <w:tcPr>
            <w:tcW w:w="1560" w:type="dxa"/>
            <w:vAlign w:val="bottom"/>
          </w:tcPr>
          <w:p w14:paraId="60416A50" w14:textId="15A4C6B9" w:rsidR="3F6F1D9D" w:rsidRDefault="3F6F1D9D" w:rsidP="7F348CBD">
            <w:pPr>
              <w:rPr>
                <w:b/>
                <w:bCs/>
              </w:rPr>
            </w:pPr>
            <w:r w:rsidRPr="7F348CBD">
              <w:rPr>
                <w:b/>
                <w:bCs/>
              </w:rPr>
              <w:t>Description</w:t>
            </w:r>
          </w:p>
        </w:tc>
        <w:tc>
          <w:tcPr>
            <w:tcW w:w="2100" w:type="dxa"/>
            <w:vAlign w:val="bottom"/>
          </w:tcPr>
          <w:p w14:paraId="281FAFBE" w14:textId="28887732" w:rsidR="3F6F1D9D" w:rsidRDefault="3F6F1D9D" w:rsidP="7F348CBD">
            <w:pPr>
              <w:rPr>
                <w:b/>
                <w:bCs/>
              </w:rPr>
            </w:pPr>
            <w:r w:rsidRPr="7F348CBD">
              <w:rPr>
                <w:b/>
                <w:bCs/>
              </w:rPr>
              <w:t>Calculation method (avg, sum, most recent)</w:t>
            </w:r>
          </w:p>
        </w:tc>
        <w:tc>
          <w:tcPr>
            <w:tcW w:w="1135" w:type="dxa"/>
            <w:vAlign w:val="bottom"/>
          </w:tcPr>
          <w:p w14:paraId="38088071" w14:textId="444AE28E" w:rsidR="31B72A9F" w:rsidRDefault="0082CB50" w:rsidP="7F348CBD">
            <w:pPr>
              <w:spacing w:line="259" w:lineRule="auto"/>
              <w:rPr>
                <w:b/>
                <w:bCs/>
              </w:rPr>
            </w:pPr>
            <w:r w:rsidRPr="7F348CBD">
              <w:rPr>
                <w:b/>
                <w:bCs/>
              </w:rPr>
              <w:t>Target</w:t>
            </w:r>
            <w:r w:rsidR="5BA21A97" w:rsidRPr="7F348CBD">
              <w:rPr>
                <w:b/>
                <w:bCs/>
              </w:rPr>
              <w:t xml:space="preserve"> </w:t>
            </w:r>
          </w:p>
          <w:p w14:paraId="35B1B24C" w14:textId="3B624969" w:rsidR="31B72A9F" w:rsidRDefault="5BA21A97" w:rsidP="7F348CBD">
            <w:pPr>
              <w:spacing w:line="259" w:lineRule="auto"/>
              <w:rPr>
                <w:b/>
                <w:bCs/>
              </w:rPr>
            </w:pPr>
            <w:r w:rsidRPr="7F348CBD">
              <w:rPr>
                <w:b/>
                <w:bCs/>
              </w:rPr>
              <w:t>(#, %, $)</w:t>
            </w:r>
          </w:p>
        </w:tc>
      </w:tr>
      <w:tr w:rsidR="31B72A9F" w14:paraId="3150F884" w14:textId="77777777" w:rsidTr="38B9A821">
        <w:trPr>
          <w:trHeight w:val="300"/>
        </w:trPr>
        <w:tc>
          <w:tcPr>
            <w:tcW w:w="1385" w:type="dxa"/>
            <w:vMerge w:val="restart"/>
          </w:tcPr>
          <w:p w14:paraId="22D2EBAA" w14:textId="431A7C50" w:rsidR="03EE1059" w:rsidRDefault="356FCC4F" w:rsidP="7F348CBD">
            <w:pPr>
              <w:rPr>
                <w:rFonts w:eastAsiaTheme="minorEastAsia"/>
                <w:i/>
                <w:iCs/>
                <w:color w:val="000000" w:themeColor="text1"/>
              </w:rPr>
            </w:pPr>
            <w:r w:rsidRPr="7F348CBD">
              <w:rPr>
                <w:rFonts w:eastAsiaTheme="minorEastAsia"/>
                <w:color w:val="000000" w:themeColor="text1"/>
              </w:rPr>
              <w:t>O</w:t>
            </w:r>
            <w:r w:rsidR="43FCEC91" w:rsidRPr="7F348CBD">
              <w:rPr>
                <w:rFonts w:eastAsiaTheme="minorEastAsia"/>
                <w:color w:val="000000" w:themeColor="text1"/>
              </w:rPr>
              <w:t>G</w:t>
            </w:r>
            <w:r w:rsidRPr="7F348CBD">
              <w:rPr>
                <w:rFonts w:eastAsiaTheme="minorEastAsia"/>
                <w:color w:val="000000" w:themeColor="text1"/>
              </w:rPr>
              <w:t xml:space="preserve"> </w:t>
            </w:r>
            <w:r w:rsidR="630B845D" w:rsidRPr="7F348CBD">
              <w:rPr>
                <w:rFonts w:eastAsiaTheme="minorEastAsia"/>
                <w:color w:val="000000" w:themeColor="text1"/>
              </w:rPr>
              <w:t xml:space="preserve">1: </w:t>
            </w:r>
            <w:r w:rsidR="134FCEC1" w:rsidRPr="7F348CBD">
              <w:rPr>
                <w:rFonts w:eastAsiaTheme="minorEastAsia"/>
                <w:i/>
                <w:iCs/>
                <w:color w:val="000000" w:themeColor="text1"/>
              </w:rPr>
              <w:t>[Title]</w:t>
            </w:r>
          </w:p>
        </w:tc>
        <w:tc>
          <w:tcPr>
            <w:tcW w:w="2100" w:type="dxa"/>
            <w:vMerge w:val="restart"/>
          </w:tcPr>
          <w:p w14:paraId="2960A25D" w14:textId="746647F2" w:rsidR="62E2A2B2" w:rsidRDefault="134FCEC1" w:rsidP="7F348CBD">
            <w:pPr>
              <w:rPr>
                <w:rFonts w:eastAsiaTheme="minorEastAsia"/>
                <w:color w:val="000000" w:themeColor="text1"/>
              </w:rPr>
            </w:pPr>
            <w:r w:rsidRPr="7F348CBD">
              <w:rPr>
                <w:rFonts w:eastAsiaTheme="minorEastAsia"/>
                <w:color w:val="000000" w:themeColor="text1"/>
              </w:rPr>
              <w:t>O</w:t>
            </w:r>
            <w:r w:rsidR="52F5FD83" w:rsidRPr="7F348CBD">
              <w:rPr>
                <w:rFonts w:eastAsiaTheme="minorEastAsia"/>
                <w:color w:val="000000" w:themeColor="text1"/>
              </w:rPr>
              <w:t xml:space="preserve">O </w:t>
            </w:r>
            <w:r w:rsidR="34AF6074" w:rsidRPr="7F348CBD">
              <w:rPr>
                <w:rFonts w:eastAsiaTheme="minorEastAsia"/>
                <w:color w:val="000000" w:themeColor="text1"/>
              </w:rPr>
              <w:t xml:space="preserve">1.1: </w:t>
            </w:r>
            <w:r w:rsidR="1DB18B95" w:rsidRPr="7F348CBD">
              <w:rPr>
                <w:rFonts w:eastAsiaTheme="minorEastAsia"/>
                <w:i/>
                <w:iCs/>
                <w:color w:val="000000" w:themeColor="text1"/>
              </w:rPr>
              <w:t>[Title]</w:t>
            </w:r>
          </w:p>
          <w:p w14:paraId="6AC9271B" w14:textId="34CAE570" w:rsidR="31B72A9F" w:rsidRDefault="31B72A9F" w:rsidP="7F348CBD">
            <w:pPr>
              <w:rPr>
                <w:rFonts w:eastAsiaTheme="minorEastAsia"/>
                <w:b/>
                <w:bCs/>
                <w:color w:val="000000" w:themeColor="text1"/>
              </w:rPr>
            </w:pPr>
          </w:p>
          <w:p w14:paraId="26785923" w14:textId="231DB3EB" w:rsidR="31B72A9F" w:rsidRDefault="5D463664" w:rsidP="7F348CBD">
            <w:pPr>
              <w:rPr>
                <w:rFonts w:eastAsiaTheme="minorEastAsia"/>
                <w:b/>
                <w:bCs/>
                <w:color w:val="000000" w:themeColor="text1"/>
              </w:rPr>
            </w:pPr>
            <w:r w:rsidRPr="7F348CBD">
              <w:rPr>
                <w:rFonts w:eastAsiaTheme="minorEastAsia"/>
                <w:i/>
                <w:iCs/>
                <w:color w:val="000000" w:themeColor="text1"/>
              </w:rPr>
              <w:t>[Description]</w:t>
            </w:r>
          </w:p>
        </w:tc>
        <w:tc>
          <w:tcPr>
            <w:tcW w:w="3570" w:type="dxa"/>
          </w:tcPr>
          <w:p w14:paraId="68EAECDB" w14:textId="060A7C55" w:rsidR="7E77F5ED" w:rsidRDefault="7E77F5ED" w:rsidP="7F348CBD">
            <w:pPr>
              <w:spacing w:line="259" w:lineRule="auto"/>
              <w:rPr>
                <w:rFonts w:eastAsiaTheme="minorEastAsia"/>
              </w:rPr>
            </w:pPr>
            <w:r w:rsidRPr="7F348CBD">
              <w:rPr>
                <w:rFonts w:eastAsiaTheme="minorEastAsia"/>
              </w:rPr>
              <w:t xml:space="preserve">Measure </w:t>
            </w:r>
            <w:r w:rsidR="61701E6D" w:rsidRPr="7F348CBD">
              <w:rPr>
                <w:rFonts w:eastAsiaTheme="minorEastAsia"/>
              </w:rPr>
              <w:t xml:space="preserve">1.1.1: </w:t>
            </w:r>
            <w:r w:rsidR="35F77EBE" w:rsidRPr="7F348CBD">
              <w:rPr>
                <w:rFonts w:eastAsiaTheme="minorEastAsia"/>
                <w:i/>
                <w:iCs/>
              </w:rPr>
              <w:t>[Title]</w:t>
            </w:r>
          </w:p>
          <w:p w14:paraId="3657A487" w14:textId="66710F9D" w:rsidR="7F348CBD" w:rsidRDefault="7F348CBD" w:rsidP="7F348CBD">
            <w:pPr>
              <w:spacing w:line="259" w:lineRule="auto"/>
              <w:rPr>
                <w:rFonts w:eastAsiaTheme="minorEastAsia"/>
                <w:i/>
                <w:iCs/>
              </w:rPr>
            </w:pPr>
          </w:p>
          <w:p w14:paraId="6304932E" w14:textId="2D63F225" w:rsidR="35F77EBE" w:rsidRDefault="35F77EBE" w:rsidP="7F348CBD">
            <w:pPr>
              <w:spacing w:line="259" w:lineRule="auto"/>
              <w:rPr>
                <w:rFonts w:eastAsiaTheme="minorEastAsia"/>
                <w:i/>
                <w:iCs/>
              </w:rPr>
            </w:pPr>
            <w:r w:rsidRPr="7F348CBD">
              <w:rPr>
                <w:rFonts w:eastAsiaTheme="minorEastAsia"/>
                <w:i/>
                <w:iCs/>
              </w:rPr>
              <w:t>[Description of activity, instrument, time frame, personnel involved, and setting]</w:t>
            </w:r>
          </w:p>
          <w:p w14:paraId="5D83E4A1" w14:textId="5988FC2F" w:rsidR="4D72FC5C" w:rsidRDefault="4D72FC5C" w:rsidP="38B9A821">
            <w:pPr>
              <w:rPr>
                <w:rFonts w:eastAsiaTheme="minorEastAsia"/>
                <w:i/>
                <w:iCs/>
              </w:rPr>
            </w:pPr>
          </w:p>
        </w:tc>
        <w:tc>
          <w:tcPr>
            <w:tcW w:w="1110" w:type="dxa"/>
          </w:tcPr>
          <w:p w14:paraId="21F67BBC" w14:textId="6366B542" w:rsidR="7F348CBD" w:rsidRDefault="7F348CBD" w:rsidP="7F348CBD">
            <w:pPr>
              <w:rPr>
                <w:i/>
                <w:iCs/>
              </w:rPr>
            </w:pPr>
          </w:p>
        </w:tc>
        <w:tc>
          <w:tcPr>
            <w:tcW w:w="1560" w:type="dxa"/>
          </w:tcPr>
          <w:p w14:paraId="4889AE2C" w14:textId="01196157" w:rsidR="7F348CBD" w:rsidRDefault="7F348CBD" w:rsidP="7F348CBD">
            <w:pPr>
              <w:rPr>
                <w:i/>
                <w:iCs/>
              </w:rPr>
            </w:pPr>
          </w:p>
        </w:tc>
        <w:tc>
          <w:tcPr>
            <w:tcW w:w="2100" w:type="dxa"/>
          </w:tcPr>
          <w:p w14:paraId="3BC85DC5" w14:textId="594078AC" w:rsidR="7F348CBD" w:rsidRDefault="7F348CBD" w:rsidP="7F348CBD">
            <w:pPr>
              <w:rPr>
                <w:i/>
                <w:iCs/>
              </w:rPr>
            </w:pPr>
          </w:p>
        </w:tc>
        <w:tc>
          <w:tcPr>
            <w:tcW w:w="1135" w:type="dxa"/>
          </w:tcPr>
          <w:p w14:paraId="65314C19" w14:textId="74D101A2" w:rsidR="4F5D0FA3" w:rsidRDefault="4F5D0FA3" w:rsidP="7F348CBD">
            <w:pPr>
              <w:rPr>
                <w:i/>
                <w:iCs/>
              </w:rPr>
            </w:pPr>
          </w:p>
        </w:tc>
      </w:tr>
      <w:tr w:rsidR="76CB81C0" w14:paraId="586975C7" w14:textId="77777777" w:rsidTr="38B9A821">
        <w:trPr>
          <w:trHeight w:val="300"/>
        </w:trPr>
        <w:tc>
          <w:tcPr>
            <w:tcW w:w="1385" w:type="dxa"/>
            <w:vMerge/>
          </w:tcPr>
          <w:p w14:paraId="0AD260FC" w14:textId="77777777" w:rsidR="00294CB2" w:rsidRDefault="00294CB2"/>
        </w:tc>
        <w:tc>
          <w:tcPr>
            <w:tcW w:w="2100" w:type="dxa"/>
            <w:vMerge/>
          </w:tcPr>
          <w:p w14:paraId="312C9031" w14:textId="77777777" w:rsidR="00294CB2" w:rsidRDefault="00294CB2"/>
        </w:tc>
        <w:tc>
          <w:tcPr>
            <w:tcW w:w="3570" w:type="dxa"/>
          </w:tcPr>
          <w:p w14:paraId="399D1CF6" w14:textId="358E428E" w:rsidR="5D0D3092" w:rsidRDefault="36B644BB" w:rsidP="7F348CBD">
            <w:pPr>
              <w:spacing w:line="259" w:lineRule="auto"/>
              <w:rPr>
                <w:rFonts w:eastAsiaTheme="minorEastAsia"/>
              </w:rPr>
            </w:pPr>
            <w:r w:rsidRPr="7F348CBD">
              <w:rPr>
                <w:rFonts w:eastAsiaTheme="minorEastAsia"/>
              </w:rPr>
              <w:t xml:space="preserve">Measure 1.1.2: </w:t>
            </w:r>
            <w:r w:rsidR="3B7A035A" w:rsidRPr="7F348CBD">
              <w:rPr>
                <w:rFonts w:eastAsiaTheme="minorEastAsia"/>
                <w:i/>
                <w:iCs/>
              </w:rPr>
              <w:t>[Title]</w:t>
            </w:r>
          </w:p>
          <w:p w14:paraId="1B41FD03" w14:textId="66710F9D" w:rsidR="5D0D3092" w:rsidRDefault="5D0D3092" w:rsidP="7F348CBD">
            <w:pPr>
              <w:spacing w:line="259" w:lineRule="auto"/>
              <w:rPr>
                <w:rFonts w:eastAsiaTheme="minorEastAsia"/>
                <w:i/>
                <w:iCs/>
              </w:rPr>
            </w:pPr>
          </w:p>
          <w:p w14:paraId="5DE917B2" w14:textId="409ED0CA" w:rsidR="5D0D3092" w:rsidRDefault="3B7A035A" w:rsidP="7F348CBD">
            <w:pPr>
              <w:rPr>
                <w:rFonts w:eastAsiaTheme="minorEastAsia"/>
                <w:i/>
                <w:iCs/>
              </w:rPr>
            </w:pPr>
            <w:r w:rsidRPr="7F348CBD">
              <w:rPr>
                <w:rFonts w:eastAsiaTheme="minorEastAsia"/>
                <w:i/>
                <w:iCs/>
              </w:rPr>
              <w:t>[Description of activity, instrument, time frame, personnel involved, and setting]</w:t>
            </w:r>
          </w:p>
          <w:p w14:paraId="356C48BA" w14:textId="5C67D4E8" w:rsidR="76CB81C0" w:rsidRDefault="76CB81C0" w:rsidP="38B9A821">
            <w:pPr>
              <w:rPr>
                <w:rFonts w:eastAsiaTheme="minorEastAsia"/>
                <w:i/>
                <w:iCs/>
              </w:rPr>
            </w:pPr>
          </w:p>
        </w:tc>
        <w:tc>
          <w:tcPr>
            <w:tcW w:w="1110" w:type="dxa"/>
          </w:tcPr>
          <w:p w14:paraId="45402D0E" w14:textId="28F9FE9A" w:rsidR="7F348CBD" w:rsidRDefault="7F348CBD" w:rsidP="7F348CBD">
            <w:pPr>
              <w:rPr>
                <w:i/>
                <w:iCs/>
              </w:rPr>
            </w:pPr>
          </w:p>
        </w:tc>
        <w:tc>
          <w:tcPr>
            <w:tcW w:w="1560" w:type="dxa"/>
          </w:tcPr>
          <w:p w14:paraId="6CF8E405" w14:textId="43C0D581" w:rsidR="7F348CBD" w:rsidRDefault="7F348CBD" w:rsidP="7F348CBD">
            <w:pPr>
              <w:rPr>
                <w:i/>
                <w:iCs/>
              </w:rPr>
            </w:pPr>
          </w:p>
        </w:tc>
        <w:tc>
          <w:tcPr>
            <w:tcW w:w="2100" w:type="dxa"/>
          </w:tcPr>
          <w:p w14:paraId="6A0A3AD6" w14:textId="113C4D47" w:rsidR="7F348CBD" w:rsidRDefault="7F348CBD" w:rsidP="7F348CBD">
            <w:pPr>
              <w:rPr>
                <w:i/>
                <w:iCs/>
              </w:rPr>
            </w:pPr>
          </w:p>
        </w:tc>
        <w:tc>
          <w:tcPr>
            <w:tcW w:w="1135" w:type="dxa"/>
          </w:tcPr>
          <w:p w14:paraId="2F7C4E94" w14:textId="4180C8D1" w:rsidR="5D0D3092" w:rsidRDefault="5D0D3092" w:rsidP="7F348CBD">
            <w:pPr>
              <w:rPr>
                <w:i/>
                <w:iCs/>
              </w:rPr>
            </w:pPr>
          </w:p>
        </w:tc>
      </w:tr>
      <w:tr w:rsidR="31B72A9F" w14:paraId="2D386A71" w14:textId="77777777" w:rsidTr="38B9A821">
        <w:trPr>
          <w:trHeight w:val="300"/>
        </w:trPr>
        <w:tc>
          <w:tcPr>
            <w:tcW w:w="1385" w:type="dxa"/>
            <w:vMerge/>
          </w:tcPr>
          <w:p w14:paraId="5CE5C4C9" w14:textId="77777777" w:rsidR="00294CB2" w:rsidRDefault="00294CB2"/>
        </w:tc>
        <w:tc>
          <w:tcPr>
            <w:tcW w:w="2100" w:type="dxa"/>
            <w:vMerge w:val="restart"/>
          </w:tcPr>
          <w:p w14:paraId="0E7BB291" w14:textId="1FDD33E0" w:rsidR="7A5B4B4F" w:rsidRDefault="23E5AF40" w:rsidP="7F348CBD">
            <w:pPr>
              <w:rPr>
                <w:rFonts w:eastAsiaTheme="minorEastAsia"/>
                <w:color w:val="000000" w:themeColor="text1"/>
              </w:rPr>
            </w:pPr>
            <w:r w:rsidRPr="7F348CBD">
              <w:rPr>
                <w:rFonts w:eastAsiaTheme="minorEastAsia"/>
                <w:color w:val="000000" w:themeColor="text1"/>
              </w:rPr>
              <w:t>O</w:t>
            </w:r>
            <w:r w:rsidR="1E18E061" w:rsidRPr="7F348CBD">
              <w:rPr>
                <w:rFonts w:eastAsiaTheme="minorEastAsia"/>
                <w:color w:val="000000" w:themeColor="text1"/>
              </w:rPr>
              <w:t xml:space="preserve">O </w:t>
            </w:r>
            <w:r w:rsidR="28D7426C" w:rsidRPr="7F348CBD">
              <w:rPr>
                <w:rFonts w:eastAsiaTheme="minorEastAsia"/>
                <w:color w:val="000000" w:themeColor="text1"/>
              </w:rPr>
              <w:t xml:space="preserve">1.2: </w:t>
            </w:r>
            <w:r w:rsidR="1F087A37" w:rsidRPr="7F348CBD">
              <w:rPr>
                <w:rFonts w:eastAsiaTheme="minorEastAsia"/>
                <w:i/>
                <w:iCs/>
                <w:color w:val="000000" w:themeColor="text1"/>
              </w:rPr>
              <w:t>[Title]</w:t>
            </w:r>
            <w:r w:rsidR="28D7426C" w:rsidRPr="7F348CBD">
              <w:rPr>
                <w:rFonts w:eastAsiaTheme="minorEastAsia"/>
                <w:color w:val="000000" w:themeColor="text1"/>
              </w:rPr>
              <w:t xml:space="preserve"> </w:t>
            </w:r>
          </w:p>
          <w:p w14:paraId="0E1D8BCC" w14:textId="59D2CB94" w:rsidR="31B72A9F" w:rsidRDefault="31B72A9F" w:rsidP="76CB81C0">
            <w:pPr>
              <w:rPr>
                <w:rFonts w:eastAsiaTheme="minorEastAsia"/>
                <w:color w:val="000000" w:themeColor="text1"/>
              </w:rPr>
            </w:pPr>
          </w:p>
          <w:p w14:paraId="3D9097A8" w14:textId="2BEB115B" w:rsidR="734E59B6" w:rsidRDefault="2390DD1D" w:rsidP="7F348CBD">
            <w:pPr>
              <w:rPr>
                <w:rFonts w:eastAsiaTheme="minorEastAsia"/>
                <w:b/>
                <w:bCs/>
                <w:color w:val="000000" w:themeColor="text1"/>
              </w:rPr>
            </w:pPr>
            <w:r w:rsidRPr="7F348CBD">
              <w:rPr>
                <w:rFonts w:eastAsiaTheme="minorEastAsia"/>
                <w:i/>
                <w:iCs/>
                <w:color w:val="000000" w:themeColor="text1"/>
              </w:rPr>
              <w:t>[Description]</w:t>
            </w:r>
          </w:p>
          <w:p w14:paraId="3E2D083E" w14:textId="4B16539C" w:rsidR="734E59B6" w:rsidRDefault="734E59B6" w:rsidP="7F348CBD">
            <w:pPr>
              <w:rPr>
                <w:rFonts w:eastAsiaTheme="minorEastAsia"/>
                <w:color w:val="000000" w:themeColor="text1"/>
              </w:rPr>
            </w:pPr>
          </w:p>
        </w:tc>
        <w:tc>
          <w:tcPr>
            <w:tcW w:w="3570" w:type="dxa"/>
          </w:tcPr>
          <w:p w14:paraId="1106A591" w14:textId="6D78D50D" w:rsidR="734E59B6" w:rsidRDefault="54296A63" w:rsidP="7F348CBD">
            <w:pPr>
              <w:spacing w:line="259" w:lineRule="auto"/>
              <w:rPr>
                <w:rFonts w:eastAsiaTheme="minorEastAsia"/>
              </w:rPr>
            </w:pPr>
            <w:r w:rsidRPr="7F348CBD">
              <w:rPr>
                <w:rFonts w:eastAsiaTheme="minorEastAsia"/>
              </w:rPr>
              <w:t xml:space="preserve">Measure </w:t>
            </w:r>
            <w:r w:rsidR="02A083FF" w:rsidRPr="7F348CBD">
              <w:rPr>
                <w:rFonts w:eastAsiaTheme="minorEastAsia"/>
              </w:rPr>
              <w:t>1.2.1:</w:t>
            </w:r>
            <w:r w:rsidR="5BE92FDF" w:rsidRPr="7F348CBD">
              <w:rPr>
                <w:rFonts w:eastAsiaTheme="minorEastAsia"/>
              </w:rPr>
              <w:t xml:space="preserve"> </w:t>
            </w:r>
            <w:r w:rsidR="1BC4DFD4" w:rsidRPr="7F348CBD">
              <w:rPr>
                <w:rFonts w:eastAsiaTheme="minorEastAsia"/>
                <w:i/>
                <w:iCs/>
              </w:rPr>
              <w:t>[Title]</w:t>
            </w:r>
          </w:p>
          <w:p w14:paraId="4B51F3E9" w14:textId="66710F9D" w:rsidR="734E59B6" w:rsidRDefault="734E59B6" w:rsidP="7F348CBD">
            <w:pPr>
              <w:spacing w:line="259" w:lineRule="auto"/>
              <w:rPr>
                <w:rFonts w:eastAsiaTheme="minorEastAsia"/>
                <w:i/>
                <w:iCs/>
              </w:rPr>
            </w:pPr>
          </w:p>
          <w:p w14:paraId="19D15264" w14:textId="0308DB4E" w:rsidR="734E59B6" w:rsidRDefault="1BC4DFD4" w:rsidP="7F348CBD">
            <w:pPr>
              <w:rPr>
                <w:rFonts w:eastAsiaTheme="minorEastAsia"/>
                <w:i/>
                <w:iCs/>
              </w:rPr>
            </w:pPr>
            <w:r w:rsidRPr="7F348CBD">
              <w:rPr>
                <w:rFonts w:eastAsiaTheme="minorEastAsia"/>
                <w:i/>
                <w:iCs/>
              </w:rPr>
              <w:t>[Description of activity, instrument, time frame, personnel involved, and setting]</w:t>
            </w:r>
          </w:p>
          <w:p w14:paraId="22F0A0C6" w14:textId="00B15D4F" w:rsidR="734E59B6" w:rsidRDefault="734E59B6" w:rsidP="38B9A821">
            <w:pPr>
              <w:rPr>
                <w:rFonts w:eastAsiaTheme="minorEastAsia"/>
                <w:i/>
                <w:iCs/>
              </w:rPr>
            </w:pPr>
          </w:p>
        </w:tc>
        <w:tc>
          <w:tcPr>
            <w:tcW w:w="1110" w:type="dxa"/>
          </w:tcPr>
          <w:p w14:paraId="59BF0A05" w14:textId="200D7215" w:rsidR="7F348CBD" w:rsidRDefault="7F348CBD" w:rsidP="7F348CBD">
            <w:pPr>
              <w:rPr>
                <w:i/>
                <w:iCs/>
              </w:rPr>
            </w:pPr>
          </w:p>
        </w:tc>
        <w:tc>
          <w:tcPr>
            <w:tcW w:w="1560" w:type="dxa"/>
          </w:tcPr>
          <w:p w14:paraId="086CBC03" w14:textId="12A5DEA1" w:rsidR="7F348CBD" w:rsidRDefault="7F348CBD" w:rsidP="7F348CBD">
            <w:pPr>
              <w:rPr>
                <w:i/>
                <w:iCs/>
              </w:rPr>
            </w:pPr>
          </w:p>
        </w:tc>
        <w:tc>
          <w:tcPr>
            <w:tcW w:w="2100" w:type="dxa"/>
          </w:tcPr>
          <w:p w14:paraId="69C75707" w14:textId="74F5AFCC" w:rsidR="7F348CBD" w:rsidRDefault="7F348CBD" w:rsidP="7F348CBD">
            <w:pPr>
              <w:rPr>
                <w:i/>
                <w:iCs/>
              </w:rPr>
            </w:pPr>
          </w:p>
        </w:tc>
        <w:tc>
          <w:tcPr>
            <w:tcW w:w="1135" w:type="dxa"/>
          </w:tcPr>
          <w:p w14:paraId="00D7458E" w14:textId="046707EA" w:rsidR="31B72A9F" w:rsidRDefault="31B72A9F" w:rsidP="7F348CBD">
            <w:pPr>
              <w:rPr>
                <w:i/>
                <w:iCs/>
              </w:rPr>
            </w:pPr>
          </w:p>
        </w:tc>
      </w:tr>
      <w:tr w:rsidR="31B72A9F" w14:paraId="1D10E6E4" w14:textId="77777777" w:rsidTr="38B9A821">
        <w:trPr>
          <w:trHeight w:val="300"/>
        </w:trPr>
        <w:tc>
          <w:tcPr>
            <w:tcW w:w="1385" w:type="dxa"/>
            <w:vMerge/>
          </w:tcPr>
          <w:p w14:paraId="3C9277A9" w14:textId="77777777" w:rsidR="00294CB2" w:rsidRDefault="00294CB2"/>
        </w:tc>
        <w:tc>
          <w:tcPr>
            <w:tcW w:w="2100" w:type="dxa"/>
            <w:vMerge/>
          </w:tcPr>
          <w:p w14:paraId="153B6569" w14:textId="77777777" w:rsidR="00294CB2" w:rsidRDefault="00294CB2"/>
        </w:tc>
        <w:tc>
          <w:tcPr>
            <w:tcW w:w="3570" w:type="dxa"/>
          </w:tcPr>
          <w:p w14:paraId="7B098F71" w14:textId="4E44D90C" w:rsidR="734E59B6" w:rsidRDefault="1AB353A2" w:rsidP="7F348CBD">
            <w:pPr>
              <w:spacing w:line="259" w:lineRule="auto"/>
              <w:rPr>
                <w:rFonts w:eastAsiaTheme="minorEastAsia"/>
              </w:rPr>
            </w:pPr>
            <w:r w:rsidRPr="7F348CBD">
              <w:rPr>
                <w:rFonts w:eastAsiaTheme="minorEastAsia"/>
              </w:rPr>
              <w:t xml:space="preserve">Measure 1.2.2: </w:t>
            </w:r>
            <w:r w:rsidR="0EB8F042" w:rsidRPr="7F348CBD">
              <w:rPr>
                <w:rFonts w:eastAsiaTheme="minorEastAsia"/>
                <w:i/>
                <w:iCs/>
              </w:rPr>
              <w:t>[Title]</w:t>
            </w:r>
          </w:p>
          <w:p w14:paraId="7888A87F" w14:textId="66710F9D" w:rsidR="734E59B6" w:rsidRDefault="734E59B6" w:rsidP="7F348CBD">
            <w:pPr>
              <w:spacing w:line="259" w:lineRule="auto"/>
              <w:rPr>
                <w:rFonts w:eastAsiaTheme="minorEastAsia"/>
                <w:i/>
                <w:iCs/>
              </w:rPr>
            </w:pPr>
          </w:p>
          <w:p w14:paraId="79DE5435" w14:textId="78A29130" w:rsidR="734E59B6" w:rsidRDefault="0EB8F042" w:rsidP="7F348CBD">
            <w:pPr>
              <w:rPr>
                <w:rFonts w:eastAsiaTheme="minorEastAsia"/>
                <w:i/>
                <w:iCs/>
              </w:rPr>
            </w:pPr>
            <w:r w:rsidRPr="7F348CBD">
              <w:rPr>
                <w:rFonts w:eastAsiaTheme="minorEastAsia"/>
                <w:i/>
                <w:iCs/>
              </w:rPr>
              <w:t>[Description of activity, instrument, time frame, personnel involved, and setting]</w:t>
            </w:r>
          </w:p>
          <w:p w14:paraId="48D2B49F" w14:textId="2AB550F8" w:rsidR="734E59B6" w:rsidRDefault="734E59B6" w:rsidP="76CB81C0">
            <w:pPr>
              <w:rPr>
                <w:rFonts w:eastAsiaTheme="minorEastAsia"/>
              </w:rPr>
            </w:pPr>
          </w:p>
        </w:tc>
        <w:tc>
          <w:tcPr>
            <w:tcW w:w="1110" w:type="dxa"/>
          </w:tcPr>
          <w:p w14:paraId="746961CF" w14:textId="70E5506E" w:rsidR="7F348CBD" w:rsidRDefault="7F348CBD" w:rsidP="7F348CBD">
            <w:pPr>
              <w:rPr>
                <w:i/>
                <w:iCs/>
              </w:rPr>
            </w:pPr>
          </w:p>
        </w:tc>
        <w:tc>
          <w:tcPr>
            <w:tcW w:w="1560" w:type="dxa"/>
          </w:tcPr>
          <w:p w14:paraId="2B532769" w14:textId="24208205" w:rsidR="7F348CBD" w:rsidRDefault="7F348CBD" w:rsidP="7F348CBD">
            <w:pPr>
              <w:rPr>
                <w:i/>
                <w:iCs/>
              </w:rPr>
            </w:pPr>
          </w:p>
        </w:tc>
        <w:tc>
          <w:tcPr>
            <w:tcW w:w="2100" w:type="dxa"/>
          </w:tcPr>
          <w:p w14:paraId="723E1587" w14:textId="7B66FA98" w:rsidR="7F348CBD" w:rsidRDefault="7F348CBD" w:rsidP="7F348CBD">
            <w:pPr>
              <w:rPr>
                <w:i/>
                <w:iCs/>
              </w:rPr>
            </w:pPr>
          </w:p>
        </w:tc>
        <w:tc>
          <w:tcPr>
            <w:tcW w:w="1135" w:type="dxa"/>
          </w:tcPr>
          <w:p w14:paraId="6314B6F9" w14:textId="1C6F88D9" w:rsidR="31B72A9F" w:rsidRDefault="31B72A9F" w:rsidP="7F348CBD">
            <w:pPr>
              <w:rPr>
                <w:i/>
                <w:iCs/>
              </w:rPr>
            </w:pPr>
          </w:p>
        </w:tc>
      </w:tr>
    </w:tbl>
    <w:p w14:paraId="72BC5B5F" w14:textId="45AC87C7" w:rsidR="76CB81C0" w:rsidRDefault="76CB81C0" w:rsidP="76CB81C0"/>
    <w:p w14:paraId="1A220CD5" w14:textId="7B14A007" w:rsidR="38B9A821" w:rsidRDefault="38B9A821">
      <w:r>
        <w:br w:type="page"/>
      </w:r>
    </w:p>
    <w:p w14:paraId="6C8348F3" w14:textId="7AA22AFC" w:rsidR="176D8181" w:rsidRDefault="176D8181" w:rsidP="38B9A821">
      <w:r w:rsidRPr="2E805AD1">
        <w:rPr>
          <w:b/>
          <w:bCs/>
        </w:rPr>
        <w:lastRenderedPageBreak/>
        <w:t>Definitions</w:t>
      </w:r>
    </w:p>
    <w:tbl>
      <w:tblPr>
        <w:tblStyle w:val="TableGrid"/>
        <w:tblW w:w="0" w:type="auto"/>
        <w:tblLayout w:type="fixed"/>
        <w:tblLook w:val="06A0" w:firstRow="1" w:lastRow="0" w:firstColumn="1" w:lastColumn="0" w:noHBand="1" w:noVBand="1"/>
      </w:tblPr>
      <w:tblGrid>
        <w:gridCol w:w="3045"/>
        <w:gridCol w:w="9270"/>
      </w:tblGrid>
      <w:tr w:rsidR="2E805AD1" w14:paraId="737DB1EE" w14:textId="77777777" w:rsidTr="49BAC3B7">
        <w:trPr>
          <w:trHeight w:val="885"/>
        </w:trPr>
        <w:tc>
          <w:tcPr>
            <w:tcW w:w="3045" w:type="dxa"/>
            <w:tcBorders>
              <w:top w:val="nil"/>
              <w:left w:val="nil"/>
              <w:bottom w:val="nil"/>
              <w:right w:val="nil"/>
            </w:tcBorders>
            <w:tcMar>
              <w:top w:w="15" w:type="dxa"/>
              <w:left w:w="15" w:type="dxa"/>
              <w:right w:w="15" w:type="dxa"/>
            </w:tcMar>
          </w:tcPr>
          <w:p w14:paraId="74DCEC00" w14:textId="7AF7BAAE" w:rsidR="2E805AD1" w:rsidRDefault="2E805AD1" w:rsidP="2E805AD1">
            <w:pPr>
              <w:spacing w:after="160"/>
            </w:pPr>
            <w:r w:rsidRPr="2E805AD1">
              <w:rPr>
                <w:rFonts w:ascii="Calibri" w:eastAsia="Calibri" w:hAnsi="Calibri" w:cs="Calibri"/>
                <w:color w:val="000000" w:themeColor="text1"/>
              </w:rPr>
              <w:t>A+ Inquiry framework</w:t>
            </w:r>
          </w:p>
        </w:tc>
        <w:tc>
          <w:tcPr>
            <w:tcW w:w="9270" w:type="dxa"/>
            <w:tcBorders>
              <w:top w:val="nil"/>
              <w:left w:val="nil"/>
              <w:bottom w:val="nil"/>
              <w:right w:val="nil"/>
            </w:tcBorders>
            <w:tcMar>
              <w:top w:w="15" w:type="dxa"/>
              <w:left w:w="15" w:type="dxa"/>
              <w:right w:w="15" w:type="dxa"/>
            </w:tcMar>
          </w:tcPr>
          <w:p w14:paraId="14DB1A29" w14:textId="7FD9F79D" w:rsidR="2E805AD1" w:rsidRDefault="2E805AD1" w:rsidP="2E805AD1">
            <w:pPr>
              <w:spacing w:after="160"/>
            </w:pPr>
            <w:r w:rsidRPr="2E805AD1">
              <w:rPr>
                <w:rFonts w:ascii="Calibri" w:eastAsia="Calibri" w:hAnsi="Calibri" w:cs="Calibri"/>
                <w:color w:val="000000" w:themeColor="text1"/>
              </w:rPr>
              <w:t>A theoretical framework that synthesizes common stages of research, evaluation, and assessment processes to guide methods of strategically answering questions that matter. A+ Inquiry and may serve as a conceptual model for operationalizing outcomes.</w:t>
            </w:r>
          </w:p>
        </w:tc>
      </w:tr>
      <w:tr w:rsidR="2E805AD1" w14:paraId="0EAE124C" w14:textId="77777777" w:rsidTr="49BAC3B7">
        <w:trPr>
          <w:trHeight w:val="885"/>
        </w:trPr>
        <w:tc>
          <w:tcPr>
            <w:tcW w:w="3045" w:type="dxa"/>
            <w:tcBorders>
              <w:top w:val="nil"/>
              <w:left w:val="nil"/>
              <w:bottom w:val="nil"/>
              <w:right w:val="nil"/>
            </w:tcBorders>
            <w:tcMar>
              <w:top w:w="15" w:type="dxa"/>
              <w:left w:w="15" w:type="dxa"/>
              <w:right w:w="15" w:type="dxa"/>
            </w:tcMar>
          </w:tcPr>
          <w:p w14:paraId="187D6FE2" w14:textId="293025A5" w:rsidR="2E805AD1" w:rsidRDefault="2E805AD1" w:rsidP="2E805AD1">
            <w:pPr>
              <w:spacing w:after="160"/>
            </w:pPr>
            <w:r w:rsidRPr="2E805AD1">
              <w:rPr>
                <w:rFonts w:ascii="Calibri" w:eastAsia="Calibri" w:hAnsi="Calibri" w:cs="Calibri"/>
                <w:color w:val="000000" w:themeColor="text1"/>
              </w:rPr>
              <w:t>Absorb stage</w:t>
            </w:r>
          </w:p>
        </w:tc>
        <w:tc>
          <w:tcPr>
            <w:tcW w:w="9270" w:type="dxa"/>
            <w:tcBorders>
              <w:top w:val="nil"/>
              <w:left w:val="nil"/>
              <w:bottom w:val="nil"/>
              <w:right w:val="nil"/>
            </w:tcBorders>
            <w:tcMar>
              <w:top w:w="15" w:type="dxa"/>
              <w:left w:w="15" w:type="dxa"/>
              <w:right w:w="15" w:type="dxa"/>
            </w:tcMar>
          </w:tcPr>
          <w:p w14:paraId="4A853C03" w14:textId="64D32642" w:rsidR="2E805AD1" w:rsidRDefault="2E805AD1" w:rsidP="2E805AD1">
            <w:pPr>
              <w:spacing w:after="160"/>
            </w:pPr>
            <w:r w:rsidRPr="2E805AD1">
              <w:rPr>
                <w:rFonts w:ascii="Calibri" w:eastAsia="Calibri" w:hAnsi="Calibri" w:cs="Calibri"/>
                <w:color w:val="000000" w:themeColor="text1"/>
              </w:rPr>
              <w:t xml:space="preserve">An A+ Inquiry stage in which a person reviews what is already known about a context that they would like to study so they can reveal a gap between what is currently known about the context and what is not known but would be important to know. </w:t>
            </w:r>
          </w:p>
        </w:tc>
      </w:tr>
      <w:tr w:rsidR="2E805AD1" w14:paraId="0EF527E7" w14:textId="77777777" w:rsidTr="49BAC3B7">
        <w:trPr>
          <w:trHeight w:val="615"/>
        </w:trPr>
        <w:tc>
          <w:tcPr>
            <w:tcW w:w="3045" w:type="dxa"/>
            <w:tcBorders>
              <w:top w:val="nil"/>
              <w:left w:val="nil"/>
              <w:bottom w:val="nil"/>
              <w:right w:val="nil"/>
            </w:tcBorders>
            <w:tcMar>
              <w:top w:w="15" w:type="dxa"/>
              <w:left w:w="15" w:type="dxa"/>
              <w:right w:w="15" w:type="dxa"/>
            </w:tcMar>
          </w:tcPr>
          <w:p w14:paraId="73965FFB" w14:textId="429B726F" w:rsidR="2E805AD1" w:rsidRDefault="2E805AD1" w:rsidP="2E805AD1">
            <w:pPr>
              <w:spacing w:after="160"/>
            </w:pPr>
            <w:r w:rsidRPr="2E805AD1">
              <w:rPr>
                <w:rFonts w:ascii="Calibri" w:eastAsia="Calibri" w:hAnsi="Calibri" w:cs="Calibri"/>
                <w:color w:val="000000" w:themeColor="text1"/>
              </w:rPr>
              <w:t>Academic program</w:t>
            </w:r>
          </w:p>
        </w:tc>
        <w:tc>
          <w:tcPr>
            <w:tcW w:w="9270" w:type="dxa"/>
            <w:tcBorders>
              <w:top w:val="nil"/>
              <w:left w:val="nil"/>
              <w:bottom w:val="nil"/>
              <w:right w:val="nil"/>
            </w:tcBorders>
            <w:tcMar>
              <w:top w:w="15" w:type="dxa"/>
              <w:left w:w="15" w:type="dxa"/>
              <w:right w:w="15" w:type="dxa"/>
            </w:tcMar>
          </w:tcPr>
          <w:p w14:paraId="75409047" w14:textId="7C1EEBC3" w:rsidR="2E805AD1" w:rsidRDefault="2E805AD1" w:rsidP="2E805AD1">
            <w:pPr>
              <w:spacing w:after="160"/>
            </w:pPr>
            <w:r w:rsidRPr="2E805AD1">
              <w:rPr>
                <w:rFonts w:ascii="Calibri" w:eastAsia="Calibri" w:hAnsi="Calibri" w:cs="Calibri"/>
                <w:color w:val="000000" w:themeColor="text1"/>
              </w:rPr>
              <w:t>An undergraduate- or graduate-level course of study that results in a degree, certificate, or other scholarly award.</w:t>
            </w:r>
          </w:p>
        </w:tc>
      </w:tr>
      <w:tr w:rsidR="2E805AD1" w14:paraId="621DF0C4" w14:textId="77777777" w:rsidTr="49BAC3B7">
        <w:trPr>
          <w:trHeight w:val="615"/>
        </w:trPr>
        <w:tc>
          <w:tcPr>
            <w:tcW w:w="3045" w:type="dxa"/>
            <w:tcBorders>
              <w:top w:val="nil"/>
              <w:left w:val="nil"/>
              <w:bottom w:val="nil"/>
              <w:right w:val="nil"/>
            </w:tcBorders>
            <w:tcMar>
              <w:top w:w="15" w:type="dxa"/>
              <w:left w:w="15" w:type="dxa"/>
              <w:right w:w="15" w:type="dxa"/>
            </w:tcMar>
          </w:tcPr>
          <w:p w14:paraId="3D8B0B80" w14:textId="70973246" w:rsidR="2E805AD1" w:rsidRDefault="2E805AD1" w:rsidP="2E805AD1">
            <w:pPr>
              <w:spacing w:after="160"/>
            </w:pPr>
            <w:r w:rsidRPr="2E805AD1">
              <w:rPr>
                <w:rFonts w:ascii="Calibri" w:eastAsia="Calibri" w:hAnsi="Calibri" w:cs="Calibri"/>
                <w:color w:val="000000" w:themeColor="text1"/>
              </w:rPr>
              <w:t>Access stage</w:t>
            </w:r>
          </w:p>
        </w:tc>
        <w:tc>
          <w:tcPr>
            <w:tcW w:w="9270" w:type="dxa"/>
            <w:tcBorders>
              <w:top w:val="nil"/>
              <w:left w:val="nil"/>
              <w:bottom w:val="nil"/>
              <w:right w:val="nil"/>
            </w:tcBorders>
            <w:tcMar>
              <w:top w:w="15" w:type="dxa"/>
              <w:left w:w="15" w:type="dxa"/>
              <w:right w:w="15" w:type="dxa"/>
            </w:tcMar>
          </w:tcPr>
          <w:p w14:paraId="535C0209" w14:textId="29326752" w:rsidR="2E805AD1" w:rsidRDefault="2E805AD1" w:rsidP="2E805AD1">
            <w:pPr>
              <w:spacing w:after="160"/>
            </w:pPr>
            <w:r w:rsidRPr="2E805AD1">
              <w:rPr>
                <w:rFonts w:ascii="Calibri" w:eastAsia="Calibri" w:hAnsi="Calibri" w:cs="Calibri"/>
                <w:color w:val="000000" w:themeColor="text1"/>
              </w:rPr>
              <w:t>An A+ Inquiry stage in which a person retrieves the collected data from where they are being stored, or are otherwise available, in preparation for analysis.</w:t>
            </w:r>
          </w:p>
        </w:tc>
      </w:tr>
      <w:tr w:rsidR="2E805AD1" w14:paraId="760F7335" w14:textId="77777777" w:rsidTr="49BAC3B7">
        <w:trPr>
          <w:trHeight w:val="1230"/>
        </w:trPr>
        <w:tc>
          <w:tcPr>
            <w:tcW w:w="3045" w:type="dxa"/>
            <w:tcBorders>
              <w:top w:val="nil"/>
              <w:left w:val="nil"/>
              <w:bottom w:val="nil"/>
              <w:right w:val="nil"/>
            </w:tcBorders>
            <w:tcMar>
              <w:top w:w="15" w:type="dxa"/>
              <w:left w:w="15" w:type="dxa"/>
              <w:right w:w="15" w:type="dxa"/>
            </w:tcMar>
          </w:tcPr>
          <w:p w14:paraId="7369A4CF" w14:textId="4AB9453E" w:rsidR="2E805AD1" w:rsidRDefault="2E805AD1" w:rsidP="2E805AD1">
            <w:pPr>
              <w:spacing w:after="160"/>
            </w:pPr>
            <w:r w:rsidRPr="2E805AD1">
              <w:rPr>
                <w:rFonts w:ascii="Calibri" w:eastAsia="Calibri" w:hAnsi="Calibri" w:cs="Calibri"/>
                <w:color w:val="000000" w:themeColor="text1"/>
              </w:rPr>
              <w:t>Accumulate stage</w:t>
            </w:r>
          </w:p>
        </w:tc>
        <w:tc>
          <w:tcPr>
            <w:tcW w:w="9270" w:type="dxa"/>
            <w:tcBorders>
              <w:top w:val="nil"/>
              <w:left w:val="nil"/>
              <w:bottom w:val="nil"/>
              <w:right w:val="nil"/>
            </w:tcBorders>
            <w:tcMar>
              <w:top w:w="15" w:type="dxa"/>
              <w:left w:w="15" w:type="dxa"/>
              <w:right w:w="15" w:type="dxa"/>
            </w:tcMar>
          </w:tcPr>
          <w:p w14:paraId="08291B3D" w14:textId="15E3612C" w:rsidR="2E805AD1" w:rsidRDefault="2E805AD1" w:rsidP="2E805AD1">
            <w:pPr>
              <w:spacing w:after="160"/>
            </w:pPr>
            <w:r w:rsidRPr="2E805AD1">
              <w:rPr>
                <w:rFonts w:ascii="Calibri" w:eastAsia="Calibri" w:hAnsi="Calibri" w:cs="Calibri"/>
                <w:color w:val="000000" w:themeColor="text1"/>
              </w:rPr>
              <w:t>An A+ Inquiry stage in which a person collects primary quantitative or qualitative data — or a combination of both types of data — that will help them answer the question(s) that they formulated to guide their study. If they will be using secondary data, then they confirm that the data have already been collected.</w:t>
            </w:r>
          </w:p>
        </w:tc>
      </w:tr>
      <w:tr w:rsidR="2E805AD1" w14:paraId="7B2649DE" w14:textId="77777777" w:rsidTr="49BAC3B7">
        <w:trPr>
          <w:trHeight w:val="885"/>
        </w:trPr>
        <w:tc>
          <w:tcPr>
            <w:tcW w:w="3045" w:type="dxa"/>
            <w:tcBorders>
              <w:top w:val="nil"/>
              <w:left w:val="nil"/>
              <w:bottom w:val="nil"/>
              <w:right w:val="nil"/>
            </w:tcBorders>
            <w:tcMar>
              <w:top w:w="15" w:type="dxa"/>
              <w:left w:w="15" w:type="dxa"/>
              <w:right w:w="15" w:type="dxa"/>
            </w:tcMar>
          </w:tcPr>
          <w:p w14:paraId="33E74CBD" w14:textId="2879F34D" w:rsidR="2E805AD1" w:rsidRDefault="2E805AD1" w:rsidP="2E805AD1">
            <w:pPr>
              <w:spacing w:after="160"/>
            </w:pPr>
            <w:r w:rsidRPr="2E805AD1">
              <w:rPr>
                <w:rFonts w:ascii="Calibri" w:eastAsia="Calibri" w:hAnsi="Calibri" w:cs="Calibri"/>
                <w:color w:val="000000" w:themeColor="text1"/>
              </w:rPr>
              <w:t>Actual results</w:t>
            </w:r>
          </w:p>
        </w:tc>
        <w:tc>
          <w:tcPr>
            <w:tcW w:w="9270" w:type="dxa"/>
            <w:tcBorders>
              <w:top w:val="nil"/>
              <w:left w:val="nil"/>
              <w:bottom w:val="nil"/>
              <w:right w:val="nil"/>
            </w:tcBorders>
            <w:tcMar>
              <w:top w:w="15" w:type="dxa"/>
              <w:left w:w="15" w:type="dxa"/>
              <w:right w:w="15" w:type="dxa"/>
            </w:tcMar>
          </w:tcPr>
          <w:p w14:paraId="433FAAE2" w14:textId="3E3D829B" w:rsidR="2E805AD1" w:rsidRDefault="2E805AD1" w:rsidP="2E805AD1">
            <w:pPr>
              <w:spacing w:after="160"/>
            </w:pPr>
            <w:r w:rsidRPr="2E805AD1">
              <w:rPr>
                <w:rFonts w:ascii="Calibri" w:eastAsia="Calibri" w:hAnsi="Calibri" w:cs="Calibri"/>
                <w:color w:val="000000" w:themeColor="text1"/>
              </w:rPr>
              <w:t>Description of the actual assessment results related to an outcome, including comparisons to results from previous years, reasons why the results may have been achieved, implications that may be drawn from the results, and limitations of the results</w:t>
            </w:r>
          </w:p>
        </w:tc>
      </w:tr>
      <w:tr w:rsidR="2E805AD1" w14:paraId="3E1DFF66" w14:textId="77777777" w:rsidTr="49BAC3B7">
        <w:trPr>
          <w:trHeight w:val="930"/>
        </w:trPr>
        <w:tc>
          <w:tcPr>
            <w:tcW w:w="3045" w:type="dxa"/>
            <w:tcBorders>
              <w:top w:val="nil"/>
              <w:left w:val="nil"/>
              <w:bottom w:val="nil"/>
              <w:right w:val="nil"/>
            </w:tcBorders>
            <w:tcMar>
              <w:top w:w="15" w:type="dxa"/>
              <w:left w:w="15" w:type="dxa"/>
              <w:right w:w="15" w:type="dxa"/>
            </w:tcMar>
          </w:tcPr>
          <w:p w14:paraId="7A578F2D" w14:textId="22054F01" w:rsidR="2E805AD1" w:rsidRDefault="2E805AD1" w:rsidP="2E805AD1">
            <w:pPr>
              <w:spacing w:after="160"/>
            </w:pPr>
            <w:r w:rsidRPr="2E805AD1">
              <w:rPr>
                <w:rFonts w:ascii="Calibri" w:eastAsia="Calibri" w:hAnsi="Calibri" w:cs="Calibri"/>
                <w:color w:val="000000" w:themeColor="text1"/>
              </w:rPr>
              <w:t>Analyze stage</w:t>
            </w:r>
          </w:p>
        </w:tc>
        <w:tc>
          <w:tcPr>
            <w:tcW w:w="9270" w:type="dxa"/>
            <w:tcBorders>
              <w:top w:val="nil"/>
              <w:left w:val="nil"/>
              <w:bottom w:val="nil"/>
              <w:right w:val="nil"/>
            </w:tcBorders>
            <w:tcMar>
              <w:top w:w="15" w:type="dxa"/>
              <w:left w:w="15" w:type="dxa"/>
              <w:right w:w="15" w:type="dxa"/>
            </w:tcMar>
          </w:tcPr>
          <w:p w14:paraId="01DB4733" w14:textId="0FA21A3D" w:rsidR="2E805AD1" w:rsidRDefault="2E805AD1" w:rsidP="2E805AD1">
            <w:pPr>
              <w:spacing w:after="160"/>
            </w:pPr>
            <w:r w:rsidRPr="2E805AD1">
              <w:rPr>
                <w:rFonts w:ascii="Calibri" w:eastAsia="Calibri" w:hAnsi="Calibri" w:cs="Calibri"/>
                <w:color w:val="000000" w:themeColor="text1"/>
              </w:rPr>
              <w:t>An A+ Inquiry stage in which a person conducts analysis of the data using quantitative and/or qualitative methods that are appropriate for the data that they collected and the question(s) that they formulated to guide their study.</w:t>
            </w:r>
          </w:p>
        </w:tc>
      </w:tr>
      <w:tr w:rsidR="2E805AD1" w14:paraId="71EC6269" w14:textId="77777777" w:rsidTr="49BAC3B7">
        <w:trPr>
          <w:trHeight w:val="1035"/>
        </w:trPr>
        <w:tc>
          <w:tcPr>
            <w:tcW w:w="3045" w:type="dxa"/>
            <w:tcBorders>
              <w:top w:val="nil"/>
              <w:left w:val="nil"/>
              <w:bottom w:val="nil"/>
              <w:right w:val="nil"/>
            </w:tcBorders>
            <w:tcMar>
              <w:top w:w="15" w:type="dxa"/>
              <w:left w:w="15" w:type="dxa"/>
              <w:right w:w="15" w:type="dxa"/>
            </w:tcMar>
          </w:tcPr>
          <w:p w14:paraId="317083C6" w14:textId="6B4D738C" w:rsidR="2E805AD1" w:rsidRDefault="2E805AD1" w:rsidP="2E805AD1">
            <w:pPr>
              <w:spacing w:after="160"/>
            </w:pPr>
            <w:r w:rsidRPr="2E805AD1">
              <w:rPr>
                <w:rFonts w:ascii="Calibri" w:eastAsia="Calibri" w:hAnsi="Calibri" w:cs="Calibri"/>
                <w:color w:val="000000" w:themeColor="text1"/>
              </w:rPr>
              <w:t>Answer stage</w:t>
            </w:r>
          </w:p>
        </w:tc>
        <w:tc>
          <w:tcPr>
            <w:tcW w:w="9270" w:type="dxa"/>
            <w:tcBorders>
              <w:top w:val="nil"/>
              <w:left w:val="nil"/>
              <w:bottom w:val="nil"/>
              <w:right w:val="nil"/>
            </w:tcBorders>
            <w:tcMar>
              <w:top w:w="15" w:type="dxa"/>
              <w:left w:w="15" w:type="dxa"/>
              <w:right w:w="15" w:type="dxa"/>
            </w:tcMar>
          </w:tcPr>
          <w:p w14:paraId="029C1735" w14:textId="0FD0DDC9" w:rsidR="2E805AD1" w:rsidRDefault="2E805AD1" w:rsidP="2E805AD1">
            <w:pPr>
              <w:spacing w:after="160"/>
            </w:pPr>
            <w:r w:rsidRPr="2E805AD1">
              <w:rPr>
                <w:rFonts w:ascii="Calibri" w:eastAsia="Calibri" w:hAnsi="Calibri" w:cs="Calibri"/>
                <w:color w:val="000000" w:themeColor="text1"/>
              </w:rPr>
              <w:t>An A+ Inquiry stage in which a person responds to the question(s) guiding their study with the results of their data analysis and reflect on the limitations and implications of the results as well as how they relate to what is already known about the topic or context that they are studying.</w:t>
            </w:r>
          </w:p>
        </w:tc>
      </w:tr>
      <w:tr w:rsidR="2E805AD1" w14:paraId="52E6B93A" w14:textId="77777777" w:rsidTr="49BAC3B7">
        <w:trPr>
          <w:trHeight w:val="705"/>
        </w:trPr>
        <w:tc>
          <w:tcPr>
            <w:tcW w:w="3045" w:type="dxa"/>
            <w:tcBorders>
              <w:top w:val="nil"/>
              <w:left w:val="nil"/>
              <w:bottom w:val="nil"/>
              <w:right w:val="nil"/>
            </w:tcBorders>
            <w:tcMar>
              <w:top w:w="15" w:type="dxa"/>
              <w:left w:w="15" w:type="dxa"/>
              <w:right w:w="15" w:type="dxa"/>
            </w:tcMar>
          </w:tcPr>
          <w:p w14:paraId="4B110D24" w14:textId="41797DA1" w:rsidR="2E805AD1" w:rsidRDefault="2E805AD1" w:rsidP="2E805AD1">
            <w:pPr>
              <w:spacing w:after="160"/>
            </w:pPr>
            <w:r w:rsidRPr="2E805AD1">
              <w:rPr>
                <w:rFonts w:ascii="Calibri" w:eastAsia="Calibri" w:hAnsi="Calibri" w:cs="Calibri"/>
                <w:color w:val="000000" w:themeColor="text1"/>
              </w:rPr>
              <w:t>Announce stage</w:t>
            </w:r>
          </w:p>
        </w:tc>
        <w:tc>
          <w:tcPr>
            <w:tcW w:w="9270" w:type="dxa"/>
            <w:tcBorders>
              <w:top w:val="nil"/>
              <w:left w:val="nil"/>
              <w:bottom w:val="nil"/>
              <w:right w:val="nil"/>
            </w:tcBorders>
            <w:tcMar>
              <w:top w:w="15" w:type="dxa"/>
              <w:left w:w="15" w:type="dxa"/>
              <w:right w:w="15" w:type="dxa"/>
            </w:tcMar>
          </w:tcPr>
          <w:p w14:paraId="0BAB4077" w14:textId="7DC4147A" w:rsidR="2E805AD1" w:rsidRDefault="2E805AD1" w:rsidP="2E805AD1">
            <w:pPr>
              <w:spacing w:after="160"/>
            </w:pPr>
            <w:r w:rsidRPr="2E805AD1">
              <w:rPr>
                <w:rFonts w:ascii="Calibri" w:eastAsia="Calibri" w:hAnsi="Calibri" w:cs="Calibri"/>
                <w:color w:val="000000" w:themeColor="text1"/>
              </w:rPr>
              <w:t>An A+ Inquiry stage in which a person communicates the results of their study to individuals or groups who may find value in the new knowledge that they created.</w:t>
            </w:r>
          </w:p>
        </w:tc>
      </w:tr>
      <w:tr w:rsidR="2E805AD1" w14:paraId="537478E1" w14:textId="77777777" w:rsidTr="49BAC3B7">
        <w:trPr>
          <w:trHeight w:val="615"/>
        </w:trPr>
        <w:tc>
          <w:tcPr>
            <w:tcW w:w="3045" w:type="dxa"/>
            <w:tcBorders>
              <w:top w:val="nil"/>
              <w:left w:val="nil"/>
              <w:bottom w:val="nil"/>
              <w:right w:val="nil"/>
            </w:tcBorders>
            <w:tcMar>
              <w:top w:w="15" w:type="dxa"/>
              <w:left w:w="15" w:type="dxa"/>
              <w:right w:w="15" w:type="dxa"/>
            </w:tcMar>
          </w:tcPr>
          <w:p w14:paraId="7EE7B003" w14:textId="11B84DDD" w:rsidR="2E805AD1" w:rsidRDefault="2E805AD1" w:rsidP="2E805AD1">
            <w:pPr>
              <w:spacing w:after="160"/>
            </w:pPr>
            <w:r w:rsidRPr="2E805AD1">
              <w:rPr>
                <w:rFonts w:ascii="Calibri" w:eastAsia="Calibri" w:hAnsi="Calibri" w:cs="Calibri"/>
                <w:color w:val="000000" w:themeColor="text1"/>
              </w:rPr>
              <w:lastRenderedPageBreak/>
              <w:t>Apply stage</w:t>
            </w:r>
          </w:p>
        </w:tc>
        <w:tc>
          <w:tcPr>
            <w:tcW w:w="9270" w:type="dxa"/>
            <w:tcBorders>
              <w:top w:val="nil"/>
              <w:left w:val="nil"/>
              <w:bottom w:val="nil"/>
              <w:right w:val="nil"/>
            </w:tcBorders>
            <w:tcMar>
              <w:top w:w="15" w:type="dxa"/>
              <w:left w:w="15" w:type="dxa"/>
              <w:right w:w="15" w:type="dxa"/>
            </w:tcMar>
          </w:tcPr>
          <w:p w14:paraId="7BC815DC" w14:textId="2EBFE820" w:rsidR="2E805AD1" w:rsidRDefault="2E805AD1" w:rsidP="2E805AD1">
            <w:pPr>
              <w:spacing w:after="160"/>
            </w:pPr>
            <w:r w:rsidRPr="2E805AD1">
              <w:rPr>
                <w:rFonts w:ascii="Calibri" w:eastAsia="Calibri" w:hAnsi="Calibri" w:cs="Calibri"/>
                <w:color w:val="000000" w:themeColor="text1"/>
              </w:rPr>
              <w:t>An A+ Inquiry stage in which a person makes decisions or takes actions that are informed by the findings of a study.</w:t>
            </w:r>
          </w:p>
        </w:tc>
      </w:tr>
      <w:tr w:rsidR="2E805AD1" w14:paraId="18029E33" w14:textId="77777777" w:rsidTr="49BAC3B7">
        <w:trPr>
          <w:trHeight w:val="300"/>
        </w:trPr>
        <w:tc>
          <w:tcPr>
            <w:tcW w:w="3045" w:type="dxa"/>
            <w:tcBorders>
              <w:top w:val="nil"/>
              <w:left w:val="nil"/>
              <w:bottom w:val="nil"/>
              <w:right w:val="nil"/>
            </w:tcBorders>
            <w:tcMar>
              <w:top w:w="15" w:type="dxa"/>
              <w:left w:w="15" w:type="dxa"/>
              <w:right w:w="15" w:type="dxa"/>
            </w:tcMar>
          </w:tcPr>
          <w:p w14:paraId="06B706FB" w14:textId="5E3B70CB" w:rsidR="2E805AD1" w:rsidRDefault="2E805AD1" w:rsidP="2E805AD1">
            <w:pPr>
              <w:spacing w:after="160"/>
            </w:pPr>
            <w:r w:rsidRPr="2E805AD1">
              <w:rPr>
                <w:rFonts w:ascii="Calibri" w:eastAsia="Calibri" w:hAnsi="Calibri" w:cs="Calibri"/>
                <w:color w:val="000000" w:themeColor="text1"/>
              </w:rPr>
              <w:t>Assessment</w:t>
            </w:r>
          </w:p>
        </w:tc>
        <w:tc>
          <w:tcPr>
            <w:tcW w:w="9270" w:type="dxa"/>
            <w:tcBorders>
              <w:top w:val="nil"/>
              <w:left w:val="nil"/>
              <w:bottom w:val="nil"/>
              <w:right w:val="nil"/>
            </w:tcBorders>
            <w:tcMar>
              <w:top w:w="15" w:type="dxa"/>
              <w:left w:w="15" w:type="dxa"/>
              <w:right w:w="15" w:type="dxa"/>
            </w:tcMar>
          </w:tcPr>
          <w:p w14:paraId="1541B327" w14:textId="304DE2E5" w:rsidR="2E805AD1" w:rsidRDefault="2E805AD1" w:rsidP="2E805AD1">
            <w:pPr>
              <w:spacing w:after="160"/>
            </w:pPr>
            <w:r w:rsidRPr="2E805AD1">
              <w:rPr>
                <w:rFonts w:ascii="Calibri" w:eastAsia="Calibri" w:hAnsi="Calibri" w:cs="Calibri"/>
                <w:color w:val="000000" w:themeColor="text1"/>
              </w:rPr>
              <w:t>The systematic collection and analysis of information for improvement purposes</w:t>
            </w:r>
          </w:p>
        </w:tc>
      </w:tr>
      <w:tr w:rsidR="2E805AD1" w14:paraId="43F4E611" w14:textId="77777777" w:rsidTr="49BAC3B7">
        <w:trPr>
          <w:trHeight w:val="915"/>
        </w:trPr>
        <w:tc>
          <w:tcPr>
            <w:tcW w:w="3045" w:type="dxa"/>
            <w:tcBorders>
              <w:top w:val="nil"/>
              <w:left w:val="nil"/>
              <w:bottom w:val="nil"/>
              <w:right w:val="nil"/>
            </w:tcBorders>
            <w:tcMar>
              <w:top w:w="15" w:type="dxa"/>
              <w:left w:w="15" w:type="dxa"/>
              <w:right w:w="15" w:type="dxa"/>
            </w:tcMar>
          </w:tcPr>
          <w:p w14:paraId="253B570D" w14:textId="41081769" w:rsidR="2E805AD1" w:rsidRDefault="2E805AD1" w:rsidP="2E805AD1">
            <w:pPr>
              <w:spacing w:after="160"/>
            </w:pPr>
            <w:r w:rsidRPr="2E805AD1">
              <w:rPr>
                <w:rFonts w:ascii="Calibri" w:eastAsia="Calibri" w:hAnsi="Calibri" w:cs="Calibri"/>
                <w:color w:val="000000" w:themeColor="text1"/>
              </w:rPr>
              <w:t>Awareness hub</w:t>
            </w:r>
          </w:p>
        </w:tc>
        <w:tc>
          <w:tcPr>
            <w:tcW w:w="9270" w:type="dxa"/>
            <w:tcBorders>
              <w:top w:val="nil"/>
              <w:left w:val="nil"/>
              <w:bottom w:val="nil"/>
              <w:right w:val="nil"/>
            </w:tcBorders>
            <w:tcMar>
              <w:top w:w="15" w:type="dxa"/>
              <w:left w:w="15" w:type="dxa"/>
              <w:right w:w="15" w:type="dxa"/>
            </w:tcMar>
          </w:tcPr>
          <w:p w14:paraId="42E51972" w14:textId="1960C11E" w:rsidR="2E805AD1" w:rsidRDefault="2E805AD1" w:rsidP="2E805AD1">
            <w:pPr>
              <w:spacing w:after="160"/>
            </w:pPr>
            <w:r w:rsidRPr="2E805AD1">
              <w:rPr>
                <w:rFonts w:ascii="Calibri" w:eastAsia="Calibri" w:hAnsi="Calibri" w:cs="Calibri"/>
                <w:color w:val="000000" w:themeColor="text1"/>
              </w:rPr>
              <w:t>The center of the A+ Inquiry framework that connects all the A+ Inquiry stages to help ensure that when a person is performing tasks in one of the stages of a comprehensive data utilization process, they remain attentive to how it aligns with the other stages in the process.</w:t>
            </w:r>
          </w:p>
        </w:tc>
      </w:tr>
      <w:tr w:rsidR="2E805AD1" w14:paraId="4581C13D" w14:textId="77777777" w:rsidTr="49BAC3B7">
        <w:trPr>
          <w:trHeight w:val="885"/>
        </w:trPr>
        <w:tc>
          <w:tcPr>
            <w:tcW w:w="3045" w:type="dxa"/>
            <w:tcBorders>
              <w:top w:val="nil"/>
              <w:left w:val="nil"/>
              <w:bottom w:val="nil"/>
              <w:right w:val="nil"/>
            </w:tcBorders>
            <w:tcMar>
              <w:top w:w="15" w:type="dxa"/>
              <w:left w:w="15" w:type="dxa"/>
              <w:right w:w="15" w:type="dxa"/>
            </w:tcMar>
          </w:tcPr>
          <w:p w14:paraId="0FA47C78" w14:textId="2D67527E" w:rsidR="2E805AD1" w:rsidRDefault="2E805AD1" w:rsidP="2E805AD1">
            <w:pPr>
              <w:spacing w:after="160"/>
            </w:pPr>
            <w:r w:rsidRPr="2E805AD1">
              <w:rPr>
                <w:rFonts w:ascii="Calibri" w:eastAsia="Calibri" w:hAnsi="Calibri" w:cs="Calibri"/>
                <w:color w:val="000000" w:themeColor="text1"/>
              </w:rPr>
              <w:t>Categories of assessment</w:t>
            </w:r>
          </w:p>
        </w:tc>
        <w:tc>
          <w:tcPr>
            <w:tcW w:w="9270" w:type="dxa"/>
            <w:tcBorders>
              <w:top w:val="nil"/>
              <w:left w:val="nil"/>
              <w:bottom w:val="nil"/>
              <w:right w:val="nil"/>
            </w:tcBorders>
            <w:tcMar>
              <w:top w:w="15" w:type="dxa"/>
              <w:left w:w="15" w:type="dxa"/>
              <w:right w:w="15" w:type="dxa"/>
            </w:tcMar>
          </w:tcPr>
          <w:p w14:paraId="09736BC2" w14:textId="5977BA2F" w:rsidR="2E805AD1" w:rsidRDefault="2E805AD1" w:rsidP="2E805AD1">
            <w:pPr>
              <w:spacing w:after="160"/>
            </w:pPr>
            <w:r w:rsidRPr="2E805AD1">
              <w:rPr>
                <w:rFonts w:ascii="Calibri" w:eastAsia="Calibri" w:hAnsi="Calibri" w:cs="Calibri"/>
                <w:color w:val="000000" w:themeColor="text1"/>
              </w:rPr>
              <w:t>Broad types of assessment that are important to consider for the planning, implementation, and evaluation of a program. Assessment categories include needs, theory, process, outcome, and efficiency.</w:t>
            </w:r>
          </w:p>
        </w:tc>
      </w:tr>
      <w:tr w:rsidR="2E805AD1" w14:paraId="10C70C2E" w14:textId="77777777" w:rsidTr="49BAC3B7">
        <w:trPr>
          <w:trHeight w:val="690"/>
        </w:trPr>
        <w:tc>
          <w:tcPr>
            <w:tcW w:w="3045" w:type="dxa"/>
            <w:tcBorders>
              <w:top w:val="nil"/>
              <w:left w:val="nil"/>
              <w:bottom w:val="nil"/>
              <w:right w:val="nil"/>
            </w:tcBorders>
            <w:tcMar>
              <w:top w:w="15" w:type="dxa"/>
              <w:left w:w="15" w:type="dxa"/>
              <w:right w:w="15" w:type="dxa"/>
            </w:tcMar>
          </w:tcPr>
          <w:p w14:paraId="72C0EB0F" w14:textId="3599DA8D" w:rsidR="2E805AD1" w:rsidRDefault="2E805AD1" w:rsidP="2E805AD1">
            <w:pPr>
              <w:spacing w:after="160"/>
            </w:pPr>
            <w:r w:rsidRPr="2E805AD1">
              <w:rPr>
                <w:rFonts w:ascii="Calibri" w:eastAsia="Calibri" w:hAnsi="Calibri" w:cs="Calibri"/>
                <w:color w:val="000000" w:themeColor="text1"/>
              </w:rPr>
              <w:t>Co-curricular program</w:t>
            </w:r>
          </w:p>
        </w:tc>
        <w:tc>
          <w:tcPr>
            <w:tcW w:w="9270" w:type="dxa"/>
            <w:tcBorders>
              <w:top w:val="nil"/>
              <w:left w:val="nil"/>
              <w:bottom w:val="nil"/>
              <w:right w:val="nil"/>
            </w:tcBorders>
            <w:tcMar>
              <w:top w:w="15" w:type="dxa"/>
              <w:left w:w="15" w:type="dxa"/>
              <w:right w:w="15" w:type="dxa"/>
            </w:tcMar>
          </w:tcPr>
          <w:p w14:paraId="18BBE6ED" w14:textId="524BF11A" w:rsidR="2E805AD1" w:rsidRDefault="2E805AD1" w:rsidP="2E805AD1">
            <w:pPr>
              <w:spacing w:after="160"/>
            </w:pPr>
            <w:r w:rsidRPr="2E805AD1">
              <w:rPr>
                <w:rFonts w:ascii="Calibri" w:eastAsia="Calibri" w:hAnsi="Calibri" w:cs="Calibri"/>
                <w:color w:val="000000" w:themeColor="text1"/>
              </w:rPr>
              <w:t>An initiative of ungraded learning that happens outside the classroom, which complements the learning occurring inside the classroom</w:t>
            </w:r>
          </w:p>
        </w:tc>
      </w:tr>
      <w:tr w:rsidR="2E805AD1" w14:paraId="7AE8975F" w14:textId="77777777" w:rsidTr="49BAC3B7">
        <w:trPr>
          <w:trHeight w:val="615"/>
        </w:trPr>
        <w:tc>
          <w:tcPr>
            <w:tcW w:w="3045" w:type="dxa"/>
            <w:tcBorders>
              <w:top w:val="nil"/>
              <w:left w:val="nil"/>
              <w:bottom w:val="nil"/>
              <w:right w:val="nil"/>
            </w:tcBorders>
            <w:tcMar>
              <w:top w:w="15" w:type="dxa"/>
              <w:left w:w="15" w:type="dxa"/>
              <w:right w:w="15" w:type="dxa"/>
            </w:tcMar>
          </w:tcPr>
          <w:p w14:paraId="4EAE535B" w14:textId="03C607AD" w:rsidR="2E805AD1" w:rsidRDefault="2E805AD1" w:rsidP="2E805AD1">
            <w:pPr>
              <w:spacing w:after="160"/>
            </w:pPr>
            <w:r w:rsidRPr="2E805AD1">
              <w:rPr>
                <w:rFonts w:ascii="Calibri" w:eastAsia="Calibri" w:hAnsi="Calibri" w:cs="Calibri"/>
                <w:color w:val="000000" w:themeColor="text1"/>
              </w:rPr>
              <w:t>College assessment</w:t>
            </w:r>
          </w:p>
        </w:tc>
        <w:tc>
          <w:tcPr>
            <w:tcW w:w="9270" w:type="dxa"/>
            <w:tcBorders>
              <w:top w:val="nil"/>
              <w:left w:val="nil"/>
              <w:bottom w:val="nil"/>
              <w:right w:val="nil"/>
            </w:tcBorders>
            <w:tcMar>
              <w:top w:w="15" w:type="dxa"/>
              <w:left w:w="15" w:type="dxa"/>
              <w:right w:w="15" w:type="dxa"/>
            </w:tcMar>
          </w:tcPr>
          <w:p w14:paraId="121825C3" w14:textId="5F571EC4" w:rsidR="2E805AD1" w:rsidRDefault="2E805AD1" w:rsidP="2E805AD1">
            <w:pPr>
              <w:spacing w:after="160"/>
            </w:pPr>
            <w:r w:rsidRPr="2E805AD1">
              <w:rPr>
                <w:rFonts w:ascii="Calibri" w:eastAsia="Calibri" w:hAnsi="Calibri" w:cs="Calibri"/>
                <w:color w:val="000000" w:themeColor="text1"/>
              </w:rPr>
              <w:t>The systematic collection and analysis of college-level information for college-level improvement purposes.</w:t>
            </w:r>
          </w:p>
        </w:tc>
      </w:tr>
      <w:tr w:rsidR="2E805AD1" w14:paraId="29B1FA87" w14:textId="77777777" w:rsidTr="49BAC3B7">
        <w:trPr>
          <w:trHeight w:val="300"/>
        </w:trPr>
        <w:tc>
          <w:tcPr>
            <w:tcW w:w="3045" w:type="dxa"/>
            <w:tcBorders>
              <w:top w:val="nil"/>
              <w:left w:val="nil"/>
              <w:bottom w:val="nil"/>
              <w:right w:val="nil"/>
            </w:tcBorders>
            <w:tcMar>
              <w:top w:w="15" w:type="dxa"/>
              <w:left w:w="15" w:type="dxa"/>
              <w:right w:w="15" w:type="dxa"/>
            </w:tcMar>
          </w:tcPr>
          <w:p w14:paraId="7D761226" w14:textId="60EA0473" w:rsidR="2E805AD1" w:rsidRDefault="2E805AD1" w:rsidP="2E805AD1">
            <w:pPr>
              <w:spacing w:after="160"/>
            </w:pPr>
            <w:r w:rsidRPr="2E805AD1">
              <w:rPr>
                <w:rFonts w:ascii="Calibri" w:eastAsia="Calibri" w:hAnsi="Calibri" w:cs="Calibri"/>
                <w:color w:val="000000" w:themeColor="text1"/>
              </w:rPr>
              <w:t>Course assessing an SLO</w:t>
            </w:r>
          </w:p>
        </w:tc>
        <w:tc>
          <w:tcPr>
            <w:tcW w:w="9270" w:type="dxa"/>
            <w:tcBorders>
              <w:top w:val="nil"/>
              <w:left w:val="nil"/>
              <w:bottom w:val="nil"/>
              <w:right w:val="nil"/>
            </w:tcBorders>
            <w:tcMar>
              <w:top w:w="15" w:type="dxa"/>
              <w:left w:w="15" w:type="dxa"/>
              <w:right w:w="15" w:type="dxa"/>
            </w:tcMar>
          </w:tcPr>
          <w:p w14:paraId="40A86DFE" w14:textId="5E8FAC8E" w:rsidR="2E805AD1" w:rsidRDefault="2E805AD1" w:rsidP="2E805AD1">
            <w:pPr>
              <w:spacing w:after="160"/>
            </w:pPr>
            <w:r w:rsidRPr="2E805AD1">
              <w:rPr>
                <w:rFonts w:ascii="Calibri" w:eastAsia="Calibri" w:hAnsi="Calibri" w:cs="Calibri"/>
                <w:color w:val="000000" w:themeColor="text1"/>
              </w:rPr>
              <w:t>Course where a measure is implemented to assess learning relevant to an SLO</w:t>
            </w:r>
          </w:p>
        </w:tc>
      </w:tr>
      <w:tr w:rsidR="2E805AD1" w14:paraId="1B42E091" w14:textId="77777777" w:rsidTr="49BAC3B7">
        <w:trPr>
          <w:trHeight w:val="615"/>
        </w:trPr>
        <w:tc>
          <w:tcPr>
            <w:tcW w:w="3045" w:type="dxa"/>
            <w:tcBorders>
              <w:top w:val="nil"/>
              <w:left w:val="nil"/>
              <w:bottom w:val="nil"/>
              <w:right w:val="nil"/>
            </w:tcBorders>
            <w:tcMar>
              <w:top w:w="15" w:type="dxa"/>
              <w:left w:w="15" w:type="dxa"/>
              <w:right w:w="15" w:type="dxa"/>
            </w:tcMar>
          </w:tcPr>
          <w:p w14:paraId="5BA37CA4" w14:textId="2C973253" w:rsidR="2E805AD1" w:rsidRDefault="2E805AD1" w:rsidP="2E805AD1">
            <w:pPr>
              <w:spacing w:after="160"/>
            </w:pPr>
            <w:r w:rsidRPr="2E805AD1">
              <w:rPr>
                <w:rFonts w:ascii="Calibri" w:eastAsia="Calibri" w:hAnsi="Calibri" w:cs="Calibri"/>
                <w:color w:val="000000" w:themeColor="text1"/>
              </w:rPr>
              <w:t>Course assessment</w:t>
            </w:r>
          </w:p>
        </w:tc>
        <w:tc>
          <w:tcPr>
            <w:tcW w:w="9270" w:type="dxa"/>
            <w:tcBorders>
              <w:top w:val="nil"/>
              <w:left w:val="nil"/>
              <w:bottom w:val="nil"/>
              <w:right w:val="nil"/>
            </w:tcBorders>
            <w:tcMar>
              <w:top w:w="15" w:type="dxa"/>
              <w:left w:w="15" w:type="dxa"/>
              <w:right w:w="15" w:type="dxa"/>
            </w:tcMar>
          </w:tcPr>
          <w:p w14:paraId="502E580A" w14:textId="302E3493" w:rsidR="2E805AD1" w:rsidRDefault="2E805AD1" w:rsidP="2E805AD1">
            <w:pPr>
              <w:spacing w:after="160"/>
            </w:pPr>
            <w:r w:rsidRPr="2E805AD1">
              <w:rPr>
                <w:rFonts w:ascii="Calibri" w:eastAsia="Calibri" w:hAnsi="Calibri" w:cs="Calibri"/>
                <w:color w:val="000000" w:themeColor="text1"/>
              </w:rPr>
              <w:t>is the systematic collection and analysis of course-level information for course-level improvement purposes</w:t>
            </w:r>
          </w:p>
        </w:tc>
      </w:tr>
      <w:tr w:rsidR="2E805AD1" w14:paraId="0DF8B57E" w14:textId="77777777" w:rsidTr="49BAC3B7">
        <w:trPr>
          <w:trHeight w:val="390"/>
        </w:trPr>
        <w:tc>
          <w:tcPr>
            <w:tcW w:w="3045" w:type="dxa"/>
            <w:tcBorders>
              <w:top w:val="nil"/>
              <w:left w:val="nil"/>
              <w:bottom w:val="nil"/>
              <w:right w:val="nil"/>
            </w:tcBorders>
            <w:tcMar>
              <w:top w:w="15" w:type="dxa"/>
              <w:left w:w="15" w:type="dxa"/>
              <w:right w:w="15" w:type="dxa"/>
            </w:tcMar>
          </w:tcPr>
          <w:p w14:paraId="62DE3927" w14:textId="0CCCDCBF" w:rsidR="2E805AD1" w:rsidRDefault="2E805AD1" w:rsidP="2E805AD1">
            <w:pPr>
              <w:spacing w:after="160"/>
            </w:pPr>
            <w:r w:rsidRPr="2E805AD1">
              <w:rPr>
                <w:rFonts w:ascii="Calibri" w:eastAsia="Calibri" w:hAnsi="Calibri" w:cs="Calibri"/>
                <w:color w:val="000000" w:themeColor="text1"/>
              </w:rPr>
              <w:t>Course covering an SLO</w:t>
            </w:r>
          </w:p>
        </w:tc>
        <w:tc>
          <w:tcPr>
            <w:tcW w:w="9270" w:type="dxa"/>
            <w:tcBorders>
              <w:top w:val="nil"/>
              <w:left w:val="nil"/>
              <w:bottom w:val="nil"/>
              <w:right w:val="nil"/>
            </w:tcBorders>
            <w:tcMar>
              <w:top w:w="15" w:type="dxa"/>
              <w:left w:w="15" w:type="dxa"/>
              <w:right w:w="15" w:type="dxa"/>
            </w:tcMar>
          </w:tcPr>
          <w:p w14:paraId="56FC87A5" w14:textId="14CFD1FE" w:rsidR="2E805AD1" w:rsidRDefault="2E805AD1" w:rsidP="2E805AD1">
            <w:pPr>
              <w:spacing w:after="160"/>
            </w:pPr>
            <w:r w:rsidRPr="2E805AD1">
              <w:rPr>
                <w:rFonts w:ascii="Calibri" w:eastAsia="Calibri" w:hAnsi="Calibri" w:cs="Calibri"/>
                <w:color w:val="000000" w:themeColor="text1"/>
              </w:rPr>
              <w:t>Course where an SLO is introduced, reinforced, or synthesized</w:t>
            </w:r>
          </w:p>
        </w:tc>
      </w:tr>
      <w:tr w:rsidR="2E805AD1" w14:paraId="6B23F6FB" w14:textId="77777777" w:rsidTr="49BAC3B7">
        <w:trPr>
          <w:trHeight w:val="675"/>
        </w:trPr>
        <w:tc>
          <w:tcPr>
            <w:tcW w:w="3045" w:type="dxa"/>
            <w:tcBorders>
              <w:top w:val="nil"/>
              <w:left w:val="nil"/>
              <w:bottom w:val="nil"/>
              <w:right w:val="nil"/>
            </w:tcBorders>
            <w:tcMar>
              <w:top w:w="15" w:type="dxa"/>
              <w:left w:w="15" w:type="dxa"/>
              <w:right w:w="15" w:type="dxa"/>
            </w:tcMar>
          </w:tcPr>
          <w:p w14:paraId="3B6F7511" w14:textId="4739B390" w:rsidR="2E805AD1" w:rsidRDefault="2E805AD1" w:rsidP="2E805AD1">
            <w:pPr>
              <w:spacing w:after="160"/>
            </w:pPr>
            <w:r w:rsidRPr="2E805AD1">
              <w:rPr>
                <w:rFonts w:ascii="Calibri" w:eastAsia="Calibri" w:hAnsi="Calibri" w:cs="Calibri"/>
                <w:color w:val="000000" w:themeColor="text1"/>
              </w:rPr>
              <w:t>Course covering an SLO through introduction</w:t>
            </w:r>
          </w:p>
        </w:tc>
        <w:tc>
          <w:tcPr>
            <w:tcW w:w="9270" w:type="dxa"/>
            <w:tcBorders>
              <w:top w:val="nil"/>
              <w:left w:val="nil"/>
              <w:bottom w:val="nil"/>
              <w:right w:val="nil"/>
            </w:tcBorders>
            <w:tcMar>
              <w:top w:w="15" w:type="dxa"/>
              <w:left w:w="15" w:type="dxa"/>
              <w:right w:w="15" w:type="dxa"/>
            </w:tcMar>
          </w:tcPr>
          <w:p w14:paraId="6DB860D8" w14:textId="46CC6C53" w:rsidR="2E805AD1" w:rsidRDefault="2E805AD1" w:rsidP="2E805AD1">
            <w:pPr>
              <w:spacing w:after="160"/>
            </w:pPr>
            <w:r w:rsidRPr="2E805AD1">
              <w:rPr>
                <w:rFonts w:ascii="Calibri" w:eastAsia="Calibri" w:hAnsi="Calibri" w:cs="Calibri"/>
                <w:color w:val="000000" w:themeColor="text1"/>
              </w:rPr>
              <w:t>Course that introduces concepts relevant to an SLO. Learning opportunities focus on acquiring basic knowledge and skills relevant to the SLO.</w:t>
            </w:r>
          </w:p>
        </w:tc>
      </w:tr>
      <w:tr w:rsidR="2E805AD1" w14:paraId="1452CCE5" w14:textId="77777777" w:rsidTr="49BAC3B7">
        <w:trPr>
          <w:trHeight w:val="690"/>
        </w:trPr>
        <w:tc>
          <w:tcPr>
            <w:tcW w:w="3045" w:type="dxa"/>
            <w:tcBorders>
              <w:top w:val="nil"/>
              <w:left w:val="nil"/>
              <w:bottom w:val="nil"/>
              <w:right w:val="nil"/>
            </w:tcBorders>
            <w:tcMar>
              <w:top w:w="15" w:type="dxa"/>
              <w:left w:w="15" w:type="dxa"/>
              <w:right w:w="15" w:type="dxa"/>
            </w:tcMar>
          </w:tcPr>
          <w:p w14:paraId="29624AEC" w14:textId="657033FB" w:rsidR="2E805AD1" w:rsidRDefault="2E805AD1" w:rsidP="2E805AD1">
            <w:pPr>
              <w:spacing w:after="160"/>
            </w:pPr>
            <w:r w:rsidRPr="2E805AD1">
              <w:rPr>
                <w:rFonts w:ascii="Calibri" w:eastAsia="Calibri" w:hAnsi="Calibri" w:cs="Calibri"/>
                <w:color w:val="000000" w:themeColor="text1"/>
              </w:rPr>
              <w:t>Course covering an SLO through reinforcement</w:t>
            </w:r>
          </w:p>
        </w:tc>
        <w:tc>
          <w:tcPr>
            <w:tcW w:w="9270" w:type="dxa"/>
            <w:tcBorders>
              <w:top w:val="nil"/>
              <w:left w:val="nil"/>
              <w:bottom w:val="nil"/>
              <w:right w:val="nil"/>
            </w:tcBorders>
            <w:tcMar>
              <w:top w:w="15" w:type="dxa"/>
              <w:left w:w="15" w:type="dxa"/>
              <w:right w:w="15" w:type="dxa"/>
            </w:tcMar>
          </w:tcPr>
          <w:p w14:paraId="3C6371A5" w14:textId="0DAC376B" w:rsidR="2E805AD1" w:rsidRDefault="2E805AD1" w:rsidP="2E805AD1">
            <w:pPr>
              <w:spacing w:after="160"/>
              <w:rPr>
                <w:rFonts w:ascii="Calibri" w:eastAsia="Calibri" w:hAnsi="Calibri" w:cs="Calibri"/>
                <w:color w:val="000000" w:themeColor="text1"/>
              </w:rPr>
            </w:pPr>
            <w:r w:rsidRPr="2E805AD1">
              <w:rPr>
                <w:rFonts w:ascii="Calibri" w:eastAsia="Calibri" w:hAnsi="Calibri" w:cs="Calibri"/>
                <w:color w:val="000000" w:themeColor="text1"/>
              </w:rPr>
              <w:t>Course that reinforces concepts relevant to an SLO. Learning opportunities focus on advancing the development of knowledge and skills that were previously introduced.</w:t>
            </w:r>
          </w:p>
        </w:tc>
      </w:tr>
      <w:tr w:rsidR="2E805AD1" w14:paraId="3830A08F" w14:textId="77777777" w:rsidTr="49BAC3B7">
        <w:trPr>
          <w:trHeight w:val="705"/>
        </w:trPr>
        <w:tc>
          <w:tcPr>
            <w:tcW w:w="3045" w:type="dxa"/>
            <w:tcBorders>
              <w:top w:val="nil"/>
              <w:left w:val="nil"/>
              <w:bottom w:val="nil"/>
              <w:right w:val="nil"/>
            </w:tcBorders>
            <w:tcMar>
              <w:top w:w="15" w:type="dxa"/>
              <w:left w:w="15" w:type="dxa"/>
              <w:right w:w="15" w:type="dxa"/>
            </w:tcMar>
          </w:tcPr>
          <w:p w14:paraId="380D0321" w14:textId="56B98C51" w:rsidR="2E805AD1" w:rsidRDefault="2E805AD1" w:rsidP="2E805AD1">
            <w:pPr>
              <w:spacing w:after="160"/>
            </w:pPr>
            <w:r w:rsidRPr="2E805AD1">
              <w:rPr>
                <w:rFonts w:ascii="Calibri" w:eastAsia="Calibri" w:hAnsi="Calibri" w:cs="Calibri"/>
                <w:color w:val="000000" w:themeColor="text1"/>
              </w:rPr>
              <w:t>Course covering an SLO through synthesis</w:t>
            </w:r>
          </w:p>
        </w:tc>
        <w:tc>
          <w:tcPr>
            <w:tcW w:w="9270" w:type="dxa"/>
            <w:tcBorders>
              <w:top w:val="nil"/>
              <w:left w:val="nil"/>
              <w:bottom w:val="nil"/>
              <w:right w:val="nil"/>
            </w:tcBorders>
            <w:tcMar>
              <w:top w:w="15" w:type="dxa"/>
              <w:left w:w="15" w:type="dxa"/>
              <w:right w:w="15" w:type="dxa"/>
            </w:tcMar>
          </w:tcPr>
          <w:p w14:paraId="5ADA78A8" w14:textId="0644585B" w:rsidR="2E805AD1" w:rsidRDefault="2E805AD1" w:rsidP="2E805AD1">
            <w:pPr>
              <w:spacing w:after="160"/>
            </w:pPr>
            <w:r w:rsidRPr="2E805AD1">
              <w:rPr>
                <w:rFonts w:ascii="Calibri" w:eastAsia="Calibri" w:hAnsi="Calibri" w:cs="Calibri"/>
                <w:color w:val="000000" w:themeColor="text1"/>
              </w:rPr>
              <w:t>Course that synthesizes concepts relevant to an SLO. Learning opportunities focus on combining multiple concepts related to an SLO that have been previously introduced or reinforced.</w:t>
            </w:r>
          </w:p>
        </w:tc>
      </w:tr>
      <w:tr w:rsidR="2E805AD1" w14:paraId="07C5A258" w14:textId="77777777" w:rsidTr="49BAC3B7">
        <w:trPr>
          <w:trHeight w:val="690"/>
        </w:trPr>
        <w:tc>
          <w:tcPr>
            <w:tcW w:w="3045" w:type="dxa"/>
            <w:tcBorders>
              <w:top w:val="nil"/>
              <w:left w:val="nil"/>
              <w:bottom w:val="nil"/>
              <w:right w:val="nil"/>
            </w:tcBorders>
            <w:tcMar>
              <w:top w:w="15" w:type="dxa"/>
              <w:left w:w="15" w:type="dxa"/>
              <w:right w:w="15" w:type="dxa"/>
            </w:tcMar>
          </w:tcPr>
          <w:p w14:paraId="4AF04172" w14:textId="45F21D88" w:rsidR="2E805AD1" w:rsidRDefault="2E805AD1" w:rsidP="2E805AD1">
            <w:pPr>
              <w:spacing w:after="160"/>
            </w:pPr>
            <w:r w:rsidRPr="2E805AD1">
              <w:rPr>
                <w:rFonts w:ascii="Calibri" w:eastAsia="Calibri" w:hAnsi="Calibri" w:cs="Calibri"/>
                <w:color w:val="000000" w:themeColor="text1"/>
              </w:rPr>
              <w:t>Course Objective</w:t>
            </w:r>
          </w:p>
        </w:tc>
        <w:tc>
          <w:tcPr>
            <w:tcW w:w="9270" w:type="dxa"/>
            <w:tcBorders>
              <w:top w:val="nil"/>
              <w:left w:val="nil"/>
              <w:bottom w:val="nil"/>
              <w:right w:val="nil"/>
            </w:tcBorders>
            <w:tcMar>
              <w:top w:w="15" w:type="dxa"/>
              <w:left w:w="15" w:type="dxa"/>
              <w:right w:w="15" w:type="dxa"/>
            </w:tcMar>
          </w:tcPr>
          <w:p w14:paraId="6A127E3D" w14:textId="5848F12E" w:rsidR="2E805AD1" w:rsidRDefault="2E805AD1" w:rsidP="2E805AD1">
            <w:pPr>
              <w:spacing w:after="160"/>
              <w:rPr>
                <w:rFonts w:ascii="Calibri" w:eastAsia="Calibri" w:hAnsi="Calibri" w:cs="Calibri"/>
                <w:color w:val="000000" w:themeColor="text1"/>
              </w:rPr>
            </w:pPr>
            <w:r w:rsidRPr="2E805AD1">
              <w:rPr>
                <w:rFonts w:ascii="Calibri" w:eastAsia="Calibri" w:hAnsi="Calibri" w:cs="Calibri"/>
                <w:color w:val="000000" w:themeColor="text1"/>
              </w:rPr>
              <w:t>Specific statement of the knowledge, skills, values, or other attributes that students are expected to demonstrate by the time that they complete a course.</w:t>
            </w:r>
          </w:p>
        </w:tc>
      </w:tr>
      <w:tr w:rsidR="2E805AD1" w14:paraId="4AD5DCEA" w14:textId="77777777" w:rsidTr="49BAC3B7">
        <w:trPr>
          <w:trHeight w:val="450"/>
        </w:trPr>
        <w:tc>
          <w:tcPr>
            <w:tcW w:w="3045" w:type="dxa"/>
            <w:tcBorders>
              <w:top w:val="nil"/>
              <w:left w:val="nil"/>
              <w:bottom w:val="nil"/>
              <w:right w:val="nil"/>
            </w:tcBorders>
            <w:tcMar>
              <w:top w:w="15" w:type="dxa"/>
              <w:left w:w="15" w:type="dxa"/>
              <w:right w:w="15" w:type="dxa"/>
            </w:tcMar>
          </w:tcPr>
          <w:p w14:paraId="3101D70C" w14:textId="1BB8D164" w:rsidR="2E805AD1" w:rsidRDefault="2E805AD1" w:rsidP="2E805AD1">
            <w:pPr>
              <w:spacing w:after="160"/>
            </w:pPr>
            <w:r w:rsidRPr="2E805AD1">
              <w:rPr>
                <w:rFonts w:ascii="Calibri" w:eastAsia="Calibri" w:hAnsi="Calibri" w:cs="Calibri"/>
                <w:color w:val="000000" w:themeColor="text1"/>
              </w:rPr>
              <w:lastRenderedPageBreak/>
              <w:t>Course Objective Template</w:t>
            </w:r>
          </w:p>
        </w:tc>
        <w:tc>
          <w:tcPr>
            <w:tcW w:w="9270" w:type="dxa"/>
            <w:tcBorders>
              <w:top w:val="nil"/>
              <w:left w:val="nil"/>
              <w:bottom w:val="nil"/>
              <w:right w:val="nil"/>
            </w:tcBorders>
            <w:tcMar>
              <w:top w:w="15" w:type="dxa"/>
              <w:left w:w="15" w:type="dxa"/>
              <w:right w:w="15" w:type="dxa"/>
            </w:tcMar>
          </w:tcPr>
          <w:p w14:paraId="30BF2E2F" w14:textId="73F26774" w:rsidR="2E805AD1" w:rsidRDefault="2E805AD1" w:rsidP="2E805AD1">
            <w:pPr>
              <w:spacing w:after="160"/>
            </w:pPr>
            <w:r w:rsidRPr="2E805AD1">
              <w:rPr>
                <w:rFonts w:ascii="Calibri" w:eastAsia="Calibri" w:hAnsi="Calibri" w:cs="Calibri"/>
                <w:color w:val="000000" w:themeColor="text1"/>
              </w:rPr>
              <w:t>[Learner description] will [observable action verb] [statement of learning to be demonstrated]</w:t>
            </w:r>
          </w:p>
        </w:tc>
      </w:tr>
      <w:tr w:rsidR="2E805AD1" w14:paraId="071B1395" w14:textId="77777777" w:rsidTr="49BAC3B7">
        <w:trPr>
          <w:trHeight w:val="300"/>
        </w:trPr>
        <w:tc>
          <w:tcPr>
            <w:tcW w:w="3045" w:type="dxa"/>
            <w:tcBorders>
              <w:top w:val="nil"/>
              <w:left w:val="nil"/>
              <w:bottom w:val="nil"/>
              <w:right w:val="nil"/>
            </w:tcBorders>
            <w:tcMar>
              <w:top w:w="15" w:type="dxa"/>
              <w:left w:w="15" w:type="dxa"/>
              <w:right w:w="15" w:type="dxa"/>
            </w:tcMar>
          </w:tcPr>
          <w:p w14:paraId="3733A7B5" w14:textId="4DE138C9" w:rsidR="2E805AD1" w:rsidRDefault="2E805AD1" w:rsidP="2E805AD1">
            <w:pPr>
              <w:spacing w:after="160"/>
            </w:pPr>
            <w:r w:rsidRPr="2E805AD1">
              <w:rPr>
                <w:rFonts w:ascii="Calibri" w:eastAsia="Calibri" w:hAnsi="Calibri" w:cs="Calibri"/>
                <w:color w:val="000000" w:themeColor="text1"/>
              </w:rPr>
              <w:t>Criteria</w:t>
            </w:r>
          </w:p>
        </w:tc>
        <w:tc>
          <w:tcPr>
            <w:tcW w:w="9270" w:type="dxa"/>
            <w:tcBorders>
              <w:top w:val="nil"/>
              <w:left w:val="nil"/>
              <w:bottom w:val="nil"/>
              <w:right w:val="nil"/>
            </w:tcBorders>
            <w:tcMar>
              <w:top w:w="15" w:type="dxa"/>
              <w:left w:w="15" w:type="dxa"/>
              <w:right w:w="15" w:type="dxa"/>
            </w:tcMar>
          </w:tcPr>
          <w:p w14:paraId="59A4C3D0" w14:textId="6FD95A87" w:rsidR="2E805AD1" w:rsidRDefault="2E805AD1" w:rsidP="2E805AD1">
            <w:pPr>
              <w:spacing w:after="160"/>
            </w:pPr>
            <w:r w:rsidRPr="2E805AD1">
              <w:rPr>
                <w:rFonts w:ascii="Calibri" w:eastAsia="Calibri" w:hAnsi="Calibri" w:cs="Calibri"/>
                <w:color w:val="000000" w:themeColor="text1"/>
              </w:rPr>
              <w:t>Methods of reporting assessment data, including targets</w:t>
            </w:r>
          </w:p>
        </w:tc>
      </w:tr>
      <w:tr w:rsidR="2E805AD1" w14:paraId="19E727A9" w14:textId="77777777" w:rsidTr="49BAC3B7">
        <w:trPr>
          <w:trHeight w:val="930"/>
        </w:trPr>
        <w:tc>
          <w:tcPr>
            <w:tcW w:w="3045" w:type="dxa"/>
            <w:tcBorders>
              <w:top w:val="nil"/>
              <w:left w:val="nil"/>
              <w:bottom w:val="nil"/>
              <w:right w:val="nil"/>
            </w:tcBorders>
            <w:tcMar>
              <w:top w:w="15" w:type="dxa"/>
              <w:left w:w="15" w:type="dxa"/>
              <w:right w:w="15" w:type="dxa"/>
            </w:tcMar>
          </w:tcPr>
          <w:p w14:paraId="68D078D0" w14:textId="5D035034" w:rsidR="2E805AD1" w:rsidRDefault="2E805AD1" w:rsidP="2E805AD1">
            <w:pPr>
              <w:spacing w:after="160"/>
            </w:pPr>
            <w:r w:rsidRPr="2E805AD1">
              <w:rPr>
                <w:rFonts w:ascii="Calibri" w:eastAsia="Calibri" w:hAnsi="Calibri" w:cs="Calibri"/>
                <w:color w:val="000000" w:themeColor="text1"/>
              </w:rPr>
              <w:t>Criteria for an Operational Outcome</w:t>
            </w:r>
          </w:p>
        </w:tc>
        <w:tc>
          <w:tcPr>
            <w:tcW w:w="9270" w:type="dxa"/>
            <w:tcBorders>
              <w:top w:val="nil"/>
              <w:left w:val="nil"/>
              <w:bottom w:val="nil"/>
              <w:right w:val="nil"/>
            </w:tcBorders>
            <w:tcMar>
              <w:top w:w="15" w:type="dxa"/>
              <w:left w:w="15" w:type="dxa"/>
              <w:right w:w="15" w:type="dxa"/>
            </w:tcMar>
          </w:tcPr>
          <w:p w14:paraId="701CEC5A" w14:textId="690A1B60" w:rsidR="2E805AD1" w:rsidRDefault="2E805AD1" w:rsidP="2E805AD1">
            <w:pPr>
              <w:spacing w:after="160"/>
            </w:pPr>
            <w:r w:rsidRPr="2E805AD1">
              <w:rPr>
                <w:rFonts w:ascii="Calibri" w:eastAsia="Calibri" w:hAnsi="Calibri" w:cs="Calibri"/>
                <w:color w:val="000000" w:themeColor="text1"/>
              </w:rPr>
              <w:t xml:space="preserve">Methods of reporting operational assessment data, including the calculation method of the results and a target that is established as a number, percentage, or currency value that is expected to be achieved. </w:t>
            </w:r>
          </w:p>
        </w:tc>
      </w:tr>
      <w:tr w:rsidR="2E805AD1" w14:paraId="03DE0B3B" w14:textId="77777777" w:rsidTr="49BAC3B7">
        <w:trPr>
          <w:trHeight w:val="1050"/>
        </w:trPr>
        <w:tc>
          <w:tcPr>
            <w:tcW w:w="3045" w:type="dxa"/>
            <w:tcBorders>
              <w:top w:val="nil"/>
              <w:left w:val="nil"/>
              <w:bottom w:val="nil"/>
              <w:right w:val="nil"/>
            </w:tcBorders>
            <w:tcMar>
              <w:top w:w="15" w:type="dxa"/>
              <w:left w:w="15" w:type="dxa"/>
              <w:right w:w="15" w:type="dxa"/>
            </w:tcMar>
          </w:tcPr>
          <w:p w14:paraId="60E8F8E5" w14:textId="38CC55F0" w:rsidR="2E805AD1" w:rsidRDefault="2E805AD1" w:rsidP="2E805AD1">
            <w:pPr>
              <w:spacing w:after="160"/>
            </w:pPr>
            <w:r w:rsidRPr="2E805AD1">
              <w:rPr>
                <w:rFonts w:ascii="Calibri" w:eastAsia="Calibri" w:hAnsi="Calibri" w:cs="Calibri"/>
                <w:color w:val="000000" w:themeColor="text1"/>
              </w:rPr>
              <w:t>Criteria for a Student Learning Outcome</w:t>
            </w:r>
          </w:p>
        </w:tc>
        <w:tc>
          <w:tcPr>
            <w:tcW w:w="9270" w:type="dxa"/>
            <w:tcBorders>
              <w:top w:val="nil"/>
              <w:left w:val="nil"/>
              <w:bottom w:val="nil"/>
              <w:right w:val="nil"/>
            </w:tcBorders>
            <w:tcMar>
              <w:top w:w="15" w:type="dxa"/>
              <w:left w:w="15" w:type="dxa"/>
              <w:right w:w="15" w:type="dxa"/>
            </w:tcMar>
          </w:tcPr>
          <w:p w14:paraId="6511A626" w14:textId="4A81E820" w:rsidR="2E805AD1" w:rsidRDefault="2E805AD1" w:rsidP="2E805AD1">
            <w:pPr>
              <w:spacing w:after="160"/>
              <w:rPr>
                <w:rFonts w:ascii="Calibri" w:eastAsia="Calibri" w:hAnsi="Calibri" w:cs="Calibri"/>
                <w:color w:val="000000" w:themeColor="text1"/>
              </w:rPr>
            </w:pPr>
            <w:r w:rsidRPr="2E805AD1">
              <w:rPr>
                <w:rFonts w:ascii="Calibri" w:eastAsia="Calibri" w:hAnsi="Calibri" w:cs="Calibri"/>
                <w:color w:val="000000" w:themeColor="text1"/>
              </w:rPr>
              <w:t>Methods of reporting student learning assessment data, including the proficiency level that is required to achieve success on a measure and a target that is established as a percentage of students who are expected to achieve proficiency on the measure.</w:t>
            </w:r>
          </w:p>
        </w:tc>
      </w:tr>
      <w:tr w:rsidR="2E805AD1" w14:paraId="07DBDD3C" w14:textId="77777777" w:rsidTr="49BAC3B7">
        <w:trPr>
          <w:trHeight w:val="615"/>
        </w:trPr>
        <w:tc>
          <w:tcPr>
            <w:tcW w:w="3045" w:type="dxa"/>
            <w:tcBorders>
              <w:top w:val="nil"/>
              <w:left w:val="nil"/>
              <w:bottom w:val="nil"/>
              <w:right w:val="nil"/>
            </w:tcBorders>
            <w:tcMar>
              <w:top w:w="15" w:type="dxa"/>
              <w:left w:w="15" w:type="dxa"/>
              <w:right w:w="15" w:type="dxa"/>
            </w:tcMar>
          </w:tcPr>
          <w:p w14:paraId="2EAC9630" w14:textId="1CAF6A24" w:rsidR="2E805AD1" w:rsidRDefault="2E805AD1" w:rsidP="2E805AD1">
            <w:pPr>
              <w:spacing w:after="160"/>
            </w:pPr>
            <w:r w:rsidRPr="2E805AD1">
              <w:rPr>
                <w:rFonts w:ascii="Calibri" w:eastAsia="Calibri" w:hAnsi="Calibri" w:cs="Calibri"/>
                <w:color w:val="000000" w:themeColor="text1"/>
              </w:rPr>
              <w:t>Department Assessment</w:t>
            </w:r>
          </w:p>
        </w:tc>
        <w:tc>
          <w:tcPr>
            <w:tcW w:w="9270" w:type="dxa"/>
            <w:tcBorders>
              <w:top w:val="nil"/>
              <w:left w:val="nil"/>
              <w:bottom w:val="nil"/>
              <w:right w:val="nil"/>
            </w:tcBorders>
            <w:tcMar>
              <w:top w:w="15" w:type="dxa"/>
              <w:left w:w="15" w:type="dxa"/>
              <w:right w:w="15" w:type="dxa"/>
            </w:tcMar>
          </w:tcPr>
          <w:p w14:paraId="354A35CD" w14:textId="5B139EE4" w:rsidR="2E805AD1" w:rsidRDefault="2E805AD1" w:rsidP="2E805AD1">
            <w:pPr>
              <w:spacing w:after="160"/>
            </w:pPr>
            <w:r w:rsidRPr="2E805AD1">
              <w:rPr>
                <w:rFonts w:ascii="Calibri" w:eastAsia="Calibri" w:hAnsi="Calibri" w:cs="Calibri"/>
                <w:color w:val="000000" w:themeColor="text1"/>
              </w:rPr>
              <w:t>The systematic collection and analysis of department-level information for department-level improvement purposes.</w:t>
            </w:r>
          </w:p>
        </w:tc>
      </w:tr>
      <w:tr w:rsidR="2E805AD1" w14:paraId="60B2E3C9" w14:textId="77777777" w:rsidTr="49BAC3B7">
        <w:trPr>
          <w:trHeight w:val="990"/>
        </w:trPr>
        <w:tc>
          <w:tcPr>
            <w:tcW w:w="3045" w:type="dxa"/>
            <w:tcBorders>
              <w:top w:val="nil"/>
              <w:left w:val="nil"/>
              <w:bottom w:val="nil"/>
              <w:right w:val="nil"/>
            </w:tcBorders>
            <w:tcMar>
              <w:top w:w="15" w:type="dxa"/>
              <w:left w:w="15" w:type="dxa"/>
              <w:right w:w="15" w:type="dxa"/>
            </w:tcMar>
          </w:tcPr>
          <w:p w14:paraId="130627A2" w14:textId="2C2345EE" w:rsidR="2E805AD1" w:rsidRDefault="2E805AD1" w:rsidP="2E805AD1">
            <w:pPr>
              <w:spacing w:after="160"/>
            </w:pPr>
            <w:r w:rsidRPr="2E805AD1">
              <w:rPr>
                <w:rFonts w:ascii="Calibri" w:eastAsia="Calibri" w:hAnsi="Calibri" w:cs="Calibri"/>
                <w:color w:val="000000" w:themeColor="text1"/>
              </w:rPr>
              <w:t>Direct Measure of a Student Learning Outcome</w:t>
            </w:r>
          </w:p>
        </w:tc>
        <w:tc>
          <w:tcPr>
            <w:tcW w:w="9270" w:type="dxa"/>
            <w:tcBorders>
              <w:top w:val="nil"/>
              <w:left w:val="nil"/>
              <w:bottom w:val="nil"/>
              <w:right w:val="nil"/>
            </w:tcBorders>
            <w:tcMar>
              <w:top w:w="15" w:type="dxa"/>
              <w:left w:w="15" w:type="dxa"/>
              <w:right w:w="15" w:type="dxa"/>
            </w:tcMar>
          </w:tcPr>
          <w:p w14:paraId="58B7657B" w14:textId="41EE1956" w:rsidR="2E805AD1" w:rsidRDefault="2E805AD1" w:rsidP="2E805AD1">
            <w:pPr>
              <w:spacing w:after="160"/>
            </w:pPr>
            <w:r w:rsidRPr="2E805AD1">
              <w:rPr>
                <w:rFonts w:ascii="Calibri" w:eastAsia="Calibri" w:hAnsi="Calibri" w:cs="Calibri"/>
                <w:color w:val="000000" w:themeColor="text1"/>
              </w:rPr>
              <w:t>Means of assessing a student learning outcome that require students to demonstrate their learning (e.g., standardized exams, locally developed exams, oral exams, essays/reports, performances/recitals, clinicals/practicums, presentations, portfolios, capstone projects, simulations)</w:t>
            </w:r>
          </w:p>
        </w:tc>
      </w:tr>
      <w:tr w:rsidR="2E805AD1" w14:paraId="0BEC2DD9" w14:textId="77777777" w:rsidTr="49BAC3B7">
        <w:trPr>
          <w:trHeight w:val="1860"/>
        </w:trPr>
        <w:tc>
          <w:tcPr>
            <w:tcW w:w="3045" w:type="dxa"/>
            <w:tcBorders>
              <w:top w:val="nil"/>
              <w:left w:val="nil"/>
              <w:bottom w:val="nil"/>
              <w:right w:val="nil"/>
            </w:tcBorders>
            <w:tcMar>
              <w:top w:w="15" w:type="dxa"/>
              <w:left w:w="15" w:type="dxa"/>
              <w:right w:w="15" w:type="dxa"/>
            </w:tcMar>
          </w:tcPr>
          <w:p w14:paraId="15E4A667" w14:textId="0512C694" w:rsidR="2E805AD1" w:rsidRDefault="2E805AD1" w:rsidP="2E805AD1">
            <w:pPr>
              <w:spacing w:after="160"/>
            </w:pPr>
            <w:r w:rsidRPr="2E805AD1">
              <w:rPr>
                <w:rFonts w:ascii="Calibri" w:eastAsia="Calibri" w:hAnsi="Calibri" w:cs="Calibri"/>
                <w:color w:val="000000" w:themeColor="text1"/>
              </w:rPr>
              <w:t>Direct Measure of an Operational Outcome</w:t>
            </w:r>
          </w:p>
        </w:tc>
        <w:tc>
          <w:tcPr>
            <w:tcW w:w="9270" w:type="dxa"/>
            <w:tcBorders>
              <w:top w:val="nil"/>
              <w:left w:val="nil"/>
              <w:bottom w:val="nil"/>
              <w:right w:val="nil"/>
            </w:tcBorders>
            <w:tcMar>
              <w:top w:w="15" w:type="dxa"/>
              <w:left w:w="15" w:type="dxa"/>
              <w:right w:w="15" w:type="dxa"/>
            </w:tcMar>
          </w:tcPr>
          <w:p w14:paraId="065F6560" w14:textId="6432B5A0" w:rsidR="2E805AD1" w:rsidRDefault="2E805AD1" w:rsidP="2E805AD1">
            <w:pPr>
              <w:spacing w:after="160"/>
            </w:pPr>
            <w:r w:rsidRPr="2E805AD1">
              <w:rPr>
                <w:rFonts w:ascii="Calibri" w:eastAsia="Calibri" w:hAnsi="Calibri" w:cs="Calibri"/>
                <w:color w:val="000000" w:themeColor="text1"/>
              </w:rPr>
              <w:t>Means of assessing an operational outcome that require products or other sources of evidence that demonstrate a program’s utilization of resources or implementation of processes (e.g., retention, graduation, placement, program curricula, faculty/staff performance, strategic plan/budget performance, academic/student support services, learning and technological resources, facilities, comparisons with peer institutions, staff time, cost, materials, equipment, reduction in errors, reliability)</w:t>
            </w:r>
          </w:p>
        </w:tc>
      </w:tr>
      <w:tr w:rsidR="2E805AD1" w14:paraId="721C2632" w14:textId="77777777" w:rsidTr="49BAC3B7">
        <w:trPr>
          <w:trHeight w:val="615"/>
        </w:trPr>
        <w:tc>
          <w:tcPr>
            <w:tcW w:w="3045" w:type="dxa"/>
            <w:tcBorders>
              <w:top w:val="nil"/>
              <w:left w:val="nil"/>
              <w:bottom w:val="nil"/>
              <w:right w:val="nil"/>
            </w:tcBorders>
            <w:tcMar>
              <w:top w:w="15" w:type="dxa"/>
              <w:left w:w="15" w:type="dxa"/>
              <w:right w:w="15" w:type="dxa"/>
            </w:tcMar>
          </w:tcPr>
          <w:p w14:paraId="4DA09BB8" w14:textId="1557C52A" w:rsidR="2E805AD1" w:rsidRDefault="2E805AD1" w:rsidP="2E805AD1">
            <w:pPr>
              <w:spacing w:after="160"/>
            </w:pPr>
            <w:r w:rsidRPr="2E805AD1">
              <w:rPr>
                <w:rFonts w:ascii="Calibri" w:eastAsia="Calibri" w:hAnsi="Calibri" w:cs="Calibri"/>
                <w:color w:val="000000" w:themeColor="text1"/>
              </w:rPr>
              <w:t>Efficiency Assessment</w:t>
            </w:r>
          </w:p>
        </w:tc>
        <w:tc>
          <w:tcPr>
            <w:tcW w:w="9270" w:type="dxa"/>
            <w:tcBorders>
              <w:top w:val="nil"/>
              <w:left w:val="nil"/>
              <w:bottom w:val="nil"/>
              <w:right w:val="nil"/>
            </w:tcBorders>
            <w:tcMar>
              <w:top w:w="15" w:type="dxa"/>
              <w:left w:w="15" w:type="dxa"/>
              <w:right w:w="15" w:type="dxa"/>
            </w:tcMar>
          </w:tcPr>
          <w:p w14:paraId="6A7D8F79" w14:textId="4E959D91" w:rsidR="2E805AD1" w:rsidRDefault="2E805AD1" w:rsidP="2E805AD1">
            <w:pPr>
              <w:spacing w:after="160"/>
            </w:pPr>
            <w:r w:rsidRPr="2E805AD1">
              <w:rPr>
                <w:rFonts w:ascii="Calibri" w:eastAsia="Calibri" w:hAnsi="Calibri" w:cs="Calibri"/>
                <w:color w:val="000000" w:themeColor="text1"/>
              </w:rPr>
              <w:t>Assessment of the extent to and ways in which a program is implemented with efficient utilization of resources.</w:t>
            </w:r>
          </w:p>
        </w:tc>
      </w:tr>
      <w:tr w:rsidR="2E805AD1" w14:paraId="7B090D05" w14:textId="77777777" w:rsidTr="49BAC3B7">
        <w:trPr>
          <w:trHeight w:val="420"/>
        </w:trPr>
        <w:tc>
          <w:tcPr>
            <w:tcW w:w="3045" w:type="dxa"/>
            <w:tcBorders>
              <w:top w:val="nil"/>
              <w:left w:val="nil"/>
              <w:bottom w:val="nil"/>
              <w:right w:val="nil"/>
            </w:tcBorders>
            <w:tcMar>
              <w:top w:w="15" w:type="dxa"/>
              <w:left w:w="15" w:type="dxa"/>
              <w:right w:w="15" w:type="dxa"/>
            </w:tcMar>
          </w:tcPr>
          <w:p w14:paraId="254683D4" w14:textId="2D9DB931" w:rsidR="2E805AD1" w:rsidRDefault="2E805AD1" w:rsidP="2E805AD1">
            <w:pPr>
              <w:spacing w:after="160"/>
            </w:pPr>
            <w:r w:rsidRPr="2E805AD1">
              <w:rPr>
                <w:rFonts w:ascii="Calibri" w:eastAsia="Calibri" w:hAnsi="Calibri" w:cs="Calibri"/>
                <w:color w:val="000000" w:themeColor="text1"/>
              </w:rPr>
              <w:t>Explanation of Results</w:t>
            </w:r>
          </w:p>
        </w:tc>
        <w:tc>
          <w:tcPr>
            <w:tcW w:w="9270" w:type="dxa"/>
            <w:tcBorders>
              <w:top w:val="nil"/>
              <w:left w:val="nil"/>
              <w:bottom w:val="nil"/>
              <w:right w:val="nil"/>
            </w:tcBorders>
            <w:tcMar>
              <w:top w:w="15" w:type="dxa"/>
              <w:left w:w="15" w:type="dxa"/>
              <w:right w:w="15" w:type="dxa"/>
            </w:tcMar>
          </w:tcPr>
          <w:p w14:paraId="219A9E6F" w14:textId="0E5CE993" w:rsidR="2E805AD1" w:rsidRDefault="2E805AD1" w:rsidP="2E805AD1">
            <w:pPr>
              <w:spacing w:after="160"/>
            </w:pPr>
            <w:r w:rsidRPr="2E805AD1">
              <w:rPr>
                <w:rFonts w:ascii="Calibri" w:eastAsia="Calibri" w:hAnsi="Calibri" w:cs="Calibri"/>
                <w:color w:val="000000" w:themeColor="text1"/>
              </w:rPr>
              <w:t>Descriptions of the intended results, actual results, and use of results related to an outcome</w:t>
            </w:r>
          </w:p>
        </w:tc>
      </w:tr>
      <w:tr w:rsidR="2E805AD1" w14:paraId="2E53A14F" w14:textId="77777777" w:rsidTr="49BAC3B7">
        <w:trPr>
          <w:trHeight w:val="300"/>
        </w:trPr>
        <w:tc>
          <w:tcPr>
            <w:tcW w:w="3045" w:type="dxa"/>
            <w:tcBorders>
              <w:top w:val="nil"/>
              <w:left w:val="nil"/>
              <w:bottom w:val="nil"/>
              <w:right w:val="nil"/>
            </w:tcBorders>
            <w:tcMar>
              <w:top w:w="15" w:type="dxa"/>
              <w:left w:w="15" w:type="dxa"/>
              <w:right w:w="15" w:type="dxa"/>
            </w:tcMar>
          </w:tcPr>
          <w:p w14:paraId="45EDDC4B" w14:textId="53D277D3" w:rsidR="2E805AD1" w:rsidRDefault="2E805AD1" w:rsidP="2E805AD1">
            <w:pPr>
              <w:spacing w:after="160"/>
            </w:pPr>
            <w:r w:rsidRPr="2E805AD1">
              <w:rPr>
                <w:rFonts w:ascii="Calibri" w:eastAsia="Calibri" w:hAnsi="Calibri" w:cs="Calibri"/>
                <w:color w:val="000000" w:themeColor="text1"/>
              </w:rPr>
              <w:t>Finding</w:t>
            </w:r>
          </w:p>
        </w:tc>
        <w:tc>
          <w:tcPr>
            <w:tcW w:w="9270" w:type="dxa"/>
            <w:tcBorders>
              <w:top w:val="nil"/>
              <w:left w:val="nil"/>
              <w:bottom w:val="nil"/>
              <w:right w:val="nil"/>
            </w:tcBorders>
            <w:tcMar>
              <w:top w:w="15" w:type="dxa"/>
              <w:left w:w="15" w:type="dxa"/>
              <w:right w:w="15" w:type="dxa"/>
            </w:tcMar>
          </w:tcPr>
          <w:p w14:paraId="05F2356B" w14:textId="2DA0CF12" w:rsidR="2E805AD1" w:rsidRDefault="2E805AD1" w:rsidP="2E805AD1">
            <w:pPr>
              <w:spacing w:after="160"/>
            </w:pPr>
            <w:r w:rsidRPr="2E805AD1">
              <w:rPr>
                <w:rFonts w:ascii="Calibri" w:eastAsia="Calibri" w:hAnsi="Calibri" w:cs="Calibri"/>
                <w:color w:val="000000" w:themeColor="text1"/>
              </w:rPr>
              <w:t>Assessment results</w:t>
            </w:r>
          </w:p>
        </w:tc>
      </w:tr>
      <w:tr w:rsidR="2E805AD1" w14:paraId="71DFFD49" w14:textId="77777777" w:rsidTr="49BAC3B7">
        <w:trPr>
          <w:trHeight w:val="600"/>
        </w:trPr>
        <w:tc>
          <w:tcPr>
            <w:tcW w:w="3045" w:type="dxa"/>
            <w:tcBorders>
              <w:top w:val="nil"/>
              <w:left w:val="nil"/>
              <w:bottom w:val="nil"/>
              <w:right w:val="nil"/>
            </w:tcBorders>
            <w:tcMar>
              <w:top w:w="15" w:type="dxa"/>
              <w:left w:w="15" w:type="dxa"/>
              <w:right w:w="15" w:type="dxa"/>
            </w:tcMar>
          </w:tcPr>
          <w:p w14:paraId="78EC5348" w14:textId="788EFC1F" w:rsidR="2E805AD1" w:rsidRDefault="2E805AD1" w:rsidP="2E805AD1">
            <w:pPr>
              <w:spacing w:after="160"/>
            </w:pPr>
            <w:r w:rsidRPr="2E805AD1">
              <w:rPr>
                <w:rFonts w:ascii="Calibri" w:eastAsia="Calibri" w:hAnsi="Calibri" w:cs="Calibri"/>
                <w:color w:val="000000" w:themeColor="text1"/>
              </w:rPr>
              <w:t>Indirect Measure of a Student Learning Outcome</w:t>
            </w:r>
          </w:p>
        </w:tc>
        <w:tc>
          <w:tcPr>
            <w:tcW w:w="9270" w:type="dxa"/>
            <w:tcBorders>
              <w:top w:val="nil"/>
              <w:left w:val="nil"/>
              <w:bottom w:val="nil"/>
              <w:right w:val="nil"/>
            </w:tcBorders>
            <w:tcMar>
              <w:top w:w="15" w:type="dxa"/>
              <w:left w:w="15" w:type="dxa"/>
              <w:right w:w="15" w:type="dxa"/>
            </w:tcMar>
          </w:tcPr>
          <w:p w14:paraId="0A8DF9CE" w14:textId="4A227816" w:rsidR="2E805AD1" w:rsidRDefault="2E805AD1" w:rsidP="2E805AD1">
            <w:pPr>
              <w:spacing w:after="160"/>
            </w:pPr>
            <w:r w:rsidRPr="2E805AD1">
              <w:rPr>
                <w:rFonts w:ascii="Calibri" w:eastAsia="Calibri" w:hAnsi="Calibri" w:cs="Calibri"/>
                <w:color w:val="000000" w:themeColor="text1"/>
              </w:rPr>
              <w:t>Means of assessing a student learning outcome that requires students to report, describe, or reflect on their learning (e.g., surveys, questionnaires, interviews, focus groups)</w:t>
            </w:r>
          </w:p>
        </w:tc>
      </w:tr>
      <w:tr w:rsidR="2E805AD1" w14:paraId="7841EE4F" w14:textId="77777777" w:rsidTr="49BAC3B7">
        <w:trPr>
          <w:trHeight w:val="885"/>
        </w:trPr>
        <w:tc>
          <w:tcPr>
            <w:tcW w:w="3045" w:type="dxa"/>
            <w:tcBorders>
              <w:top w:val="nil"/>
              <w:left w:val="nil"/>
              <w:bottom w:val="nil"/>
              <w:right w:val="nil"/>
            </w:tcBorders>
            <w:tcMar>
              <w:top w:w="15" w:type="dxa"/>
              <w:left w:w="15" w:type="dxa"/>
              <w:right w:w="15" w:type="dxa"/>
            </w:tcMar>
          </w:tcPr>
          <w:p w14:paraId="5080F2CE" w14:textId="62C10DE9" w:rsidR="2E805AD1" w:rsidRDefault="4C8D3172" w:rsidP="2E805AD1">
            <w:pPr>
              <w:spacing w:after="160"/>
            </w:pPr>
            <w:r w:rsidRPr="49BAC3B7">
              <w:rPr>
                <w:rFonts w:ascii="Calibri" w:eastAsia="Calibri" w:hAnsi="Calibri" w:cs="Calibri"/>
                <w:color w:val="000000" w:themeColor="text1"/>
              </w:rPr>
              <w:lastRenderedPageBreak/>
              <w:t>Indirect Measure of an Operational Outcome</w:t>
            </w:r>
          </w:p>
        </w:tc>
        <w:tc>
          <w:tcPr>
            <w:tcW w:w="9270" w:type="dxa"/>
            <w:tcBorders>
              <w:top w:val="nil"/>
              <w:left w:val="nil"/>
              <w:bottom w:val="nil"/>
              <w:right w:val="nil"/>
            </w:tcBorders>
            <w:tcMar>
              <w:top w:w="15" w:type="dxa"/>
              <w:left w:w="15" w:type="dxa"/>
              <w:right w:w="15" w:type="dxa"/>
            </w:tcMar>
          </w:tcPr>
          <w:p w14:paraId="69F596F3" w14:textId="4C65CF9F" w:rsidR="2E805AD1" w:rsidRDefault="2E805AD1" w:rsidP="2E805AD1">
            <w:pPr>
              <w:spacing w:after="160"/>
            </w:pPr>
            <w:r w:rsidRPr="2E805AD1">
              <w:rPr>
                <w:rFonts w:ascii="Calibri" w:eastAsia="Calibri" w:hAnsi="Calibri" w:cs="Calibri"/>
                <w:color w:val="000000" w:themeColor="text1"/>
              </w:rPr>
              <w:t>Means of assessing an operational outcome that require sources of evidence that imply a program’s utilization of resources or implementation of processes (e.g., stakeholder surveys, interviews, focus groups)</w:t>
            </w:r>
          </w:p>
        </w:tc>
      </w:tr>
      <w:tr w:rsidR="2E805AD1" w14:paraId="6C9179CA" w14:textId="77777777" w:rsidTr="49BAC3B7">
        <w:trPr>
          <w:trHeight w:val="300"/>
        </w:trPr>
        <w:tc>
          <w:tcPr>
            <w:tcW w:w="3045" w:type="dxa"/>
            <w:tcBorders>
              <w:top w:val="nil"/>
              <w:left w:val="nil"/>
              <w:bottom w:val="nil"/>
              <w:right w:val="nil"/>
            </w:tcBorders>
            <w:tcMar>
              <w:top w:w="15" w:type="dxa"/>
              <w:left w:w="15" w:type="dxa"/>
              <w:right w:w="15" w:type="dxa"/>
            </w:tcMar>
          </w:tcPr>
          <w:p w14:paraId="19560028" w14:textId="33271D52" w:rsidR="2E805AD1" w:rsidRDefault="2E805AD1" w:rsidP="2E805AD1">
            <w:pPr>
              <w:spacing w:after="160"/>
            </w:pPr>
            <w:r w:rsidRPr="2E805AD1">
              <w:rPr>
                <w:rFonts w:ascii="Calibri" w:eastAsia="Calibri" w:hAnsi="Calibri" w:cs="Calibri"/>
                <w:color w:val="000000" w:themeColor="text1"/>
              </w:rPr>
              <w:t>Intended results</w:t>
            </w:r>
          </w:p>
        </w:tc>
        <w:tc>
          <w:tcPr>
            <w:tcW w:w="9270" w:type="dxa"/>
            <w:tcBorders>
              <w:top w:val="nil"/>
              <w:left w:val="nil"/>
              <w:bottom w:val="nil"/>
              <w:right w:val="nil"/>
            </w:tcBorders>
            <w:tcMar>
              <w:top w:w="15" w:type="dxa"/>
              <w:left w:w="15" w:type="dxa"/>
              <w:right w:w="15" w:type="dxa"/>
            </w:tcMar>
          </w:tcPr>
          <w:p w14:paraId="25E24E10" w14:textId="61C2FD83" w:rsidR="2E805AD1" w:rsidRDefault="2E805AD1" w:rsidP="2E805AD1">
            <w:pPr>
              <w:spacing w:after="160"/>
            </w:pPr>
            <w:r w:rsidRPr="2E805AD1">
              <w:rPr>
                <w:rFonts w:ascii="Calibri" w:eastAsia="Calibri" w:hAnsi="Calibri" w:cs="Calibri"/>
                <w:color w:val="000000" w:themeColor="text1"/>
              </w:rPr>
              <w:t>Description of the intended assessment results related to an outcome.</w:t>
            </w:r>
          </w:p>
        </w:tc>
      </w:tr>
      <w:tr w:rsidR="2E805AD1" w14:paraId="690DBCFB" w14:textId="77777777" w:rsidTr="49BAC3B7">
        <w:trPr>
          <w:trHeight w:val="615"/>
        </w:trPr>
        <w:tc>
          <w:tcPr>
            <w:tcW w:w="3045" w:type="dxa"/>
            <w:tcBorders>
              <w:top w:val="nil"/>
              <w:left w:val="nil"/>
              <w:bottom w:val="nil"/>
              <w:right w:val="nil"/>
            </w:tcBorders>
            <w:tcMar>
              <w:top w:w="15" w:type="dxa"/>
              <w:left w:w="15" w:type="dxa"/>
              <w:right w:w="15" w:type="dxa"/>
            </w:tcMar>
          </w:tcPr>
          <w:p w14:paraId="5E7E7AC9" w14:textId="2ECDE152" w:rsidR="2E805AD1" w:rsidRDefault="2E805AD1" w:rsidP="2E805AD1">
            <w:pPr>
              <w:spacing w:after="160"/>
            </w:pPr>
            <w:r w:rsidRPr="2E805AD1">
              <w:rPr>
                <w:rFonts w:ascii="Calibri" w:eastAsia="Calibri" w:hAnsi="Calibri" w:cs="Calibri"/>
                <w:color w:val="000000" w:themeColor="text1"/>
              </w:rPr>
              <w:t>Institution assessment</w:t>
            </w:r>
          </w:p>
        </w:tc>
        <w:tc>
          <w:tcPr>
            <w:tcW w:w="9270" w:type="dxa"/>
            <w:tcBorders>
              <w:top w:val="nil"/>
              <w:left w:val="nil"/>
              <w:bottom w:val="nil"/>
              <w:right w:val="nil"/>
            </w:tcBorders>
            <w:tcMar>
              <w:top w:w="15" w:type="dxa"/>
              <w:left w:w="15" w:type="dxa"/>
              <w:right w:w="15" w:type="dxa"/>
            </w:tcMar>
          </w:tcPr>
          <w:p w14:paraId="598DF6F3" w14:textId="5DD9E2E7" w:rsidR="2E805AD1" w:rsidRDefault="2E805AD1" w:rsidP="2E805AD1">
            <w:pPr>
              <w:spacing w:after="160"/>
            </w:pPr>
            <w:r w:rsidRPr="2E805AD1">
              <w:rPr>
                <w:rFonts w:ascii="Calibri" w:eastAsia="Calibri" w:hAnsi="Calibri" w:cs="Calibri"/>
                <w:color w:val="000000" w:themeColor="text1"/>
              </w:rPr>
              <w:t>The systematic collection and analysis of institution-level information for institution-level improvement purposes.</w:t>
            </w:r>
          </w:p>
        </w:tc>
      </w:tr>
      <w:tr w:rsidR="2E805AD1" w14:paraId="0005C60C" w14:textId="77777777" w:rsidTr="49BAC3B7">
        <w:trPr>
          <w:trHeight w:val="600"/>
        </w:trPr>
        <w:tc>
          <w:tcPr>
            <w:tcW w:w="3045" w:type="dxa"/>
            <w:tcBorders>
              <w:top w:val="nil"/>
              <w:left w:val="nil"/>
              <w:bottom w:val="nil"/>
              <w:right w:val="nil"/>
            </w:tcBorders>
            <w:tcMar>
              <w:top w:w="15" w:type="dxa"/>
              <w:left w:w="15" w:type="dxa"/>
              <w:right w:w="15" w:type="dxa"/>
            </w:tcMar>
          </w:tcPr>
          <w:p w14:paraId="5A3338E0" w14:textId="070470F0" w:rsidR="2E805AD1" w:rsidRDefault="2E805AD1" w:rsidP="2E805AD1">
            <w:pPr>
              <w:spacing w:after="160"/>
            </w:pPr>
            <w:r w:rsidRPr="2E805AD1">
              <w:rPr>
                <w:rFonts w:ascii="Calibri" w:eastAsia="Calibri" w:hAnsi="Calibri" w:cs="Calibri"/>
                <w:color w:val="000000" w:themeColor="text1"/>
              </w:rPr>
              <w:t>Mission Statement</w:t>
            </w:r>
          </w:p>
        </w:tc>
        <w:tc>
          <w:tcPr>
            <w:tcW w:w="9270" w:type="dxa"/>
            <w:tcBorders>
              <w:top w:val="nil"/>
              <w:left w:val="nil"/>
              <w:bottom w:val="nil"/>
              <w:right w:val="nil"/>
            </w:tcBorders>
            <w:tcMar>
              <w:top w:w="15" w:type="dxa"/>
              <w:left w:w="15" w:type="dxa"/>
              <w:right w:w="15" w:type="dxa"/>
            </w:tcMar>
          </w:tcPr>
          <w:p w14:paraId="1A2F69AA" w14:textId="669C43A0" w:rsidR="2E805AD1" w:rsidRDefault="2E805AD1" w:rsidP="2E805AD1">
            <w:pPr>
              <w:spacing w:after="160"/>
            </w:pPr>
            <w:r w:rsidRPr="2E805AD1">
              <w:rPr>
                <w:rFonts w:ascii="Calibri" w:eastAsia="Calibri" w:hAnsi="Calibri" w:cs="Calibri"/>
                <w:color w:val="000000" w:themeColor="text1"/>
              </w:rPr>
              <w:t xml:space="preserve">Statement describing a program’s primary purpose, functions, and stakeholders served. The mission should distinctly represent the program and be related to the mission of the institution. </w:t>
            </w:r>
          </w:p>
        </w:tc>
      </w:tr>
      <w:tr w:rsidR="2E805AD1" w14:paraId="57DCAB7D" w14:textId="77777777" w:rsidTr="49BAC3B7">
        <w:trPr>
          <w:trHeight w:val="600"/>
        </w:trPr>
        <w:tc>
          <w:tcPr>
            <w:tcW w:w="3045" w:type="dxa"/>
            <w:tcBorders>
              <w:top w:val="nil"/>
              <w:left w:val="nil"/>
              <w:bottom w:val="nil"/>
              <w:right w:val="nil"/>
            </w:tcBorders>
            <w:tcMar>
              <w:top w:w="15" w:type="dxa"/>
              <w:left w:w="15" w:type="dxa"/>
              <w:right w:w="15" w:type="dxa"/>
            </w:tcMar>
          </w:tcPr>
          <w:p w14:paraId="4A7E87DD" w14:textId="431ACFCE" w:rsidR="2E805AD1" w:rsidRDefault="2E805AD1" w:rsidP="2E805AD1">
            <w:pPr>
              <w:spacing w:after="160"/>
            </w:pPr>
            <w:r w:rsidRPr="2E805AD1">
              <w:rPr>
                <w:rFonts w:ascii="Calibri" w:eastAsia="Calibri" w:hAnsi="Calibri" w:cs="Calibri"/>
                <w:color w:val="000000" w:themeColor="text1"/>
              </w:rPr>
              <w:t>Mission Statement Template</w:t>
            </w:r>
          </w:p>
        </w:tc>
        <w:tc>
          <w:tcPr>
            <w:tcW w:w="9270" w:type="dxa"/>
            <w:tcBorders>
              <w:top w:val="nil"/>
              <w:left w:val="nil"/>
              <w:bottom w:val="nil"/>
              <w:right w:val="nil"/>
            </w:tcBorders>
            <w:tcMar>
              <w:top w:w="15" w:type="dxa"/>
              <w:left w:w="15" w:type="dxa"/>
              <w:right w:w="15" w:type="dxa"/>
            </w:tcMar>
          </w:tcPr>
          <w:p w14:paraId="039140B9" w14:textId="16E5676F" w:rsidR="2E805AD1" w:rsidRDefault="2E805AD1" w:rsidP="2E805AD1">
            <w:pPr>
              <w:spacing w:after="160"/>
            </w:pPr>
            <w:r w:rsidRPr="2E805AD1">
              <w:rPr>
                <w:rFonts w:ascii="Calibri" w:eastAsia="Calibri" w:hAnsi="Calibri" w:cs="Calibri"/>
                <w:color w:val="000000" w:themeColor="text1"/>
              </w:rPr>
              <w:t>The mission of the (Name of the Program) program is to (purpose of the program) by providing (primary functions or activities of the program) to (stakeholders served by the program)</w:t>
            </w:r>
          </w:p>
        </w:tc>
      </w:tr>
      <w:tr w:rsidR="2E805AD1" w14:paraId="64C93D49" w14:textId="77777777" w:rsidTr="49BAC3B7">
        <w:trPr>
          <w:trHeight w:val="885"/>
        </w:trPr>
        <w:tc>
          <w:tcPr>
            <w:tcW w:w="3045" w:type="dxa"/>
            <w:tcBorders>
              <w:top w:val="nil"/>
              <w:left w:val="nil"/>
              <w:bottom w:val="nil"/>
              <w:right w:val="nil"/>
            </w:tcBorders>
            <w:tcMar>
              <w:top w:w="15" w:type="dxa"/>
              <w:left w:w="15" w:type="dxa"/>
              <w:right w:w="15" w:type="dxa"/>
            </w:tcMar>
          </w:tcPr>
          <w:p w14:paraId="647E9A68" w14:textId="09E13069" w:rsidR="2E805AD1" w:rsidRDefault="2E805AD1" w:rsidP="2E805AD1">
            <w:pPr>
              <w:spacing w:after="160"/>
            </w:pPr>
            <w:r w:rsidRPr="2E805AD1">
              <w:rPr>
                <w:rFonts w:ascii="Calibri" w:eastAsia="Calibri" w:hAnsi="Calibri" w:cs="Calibri"/>
                <w:color w:val="000000" w:themeColor="text1"/>
              </w:rPr>
              <w:t>Measure</w:t>
            </w:r>
          </w:p>
        </w:tc>
        <w:tc>
          <w:tcPr>
            <w:tcW w:w="9270" w:type="dxa"/>
            <w:tcBorders>
              <w:top w:val="nil"/>
              <w:left w:val="nil"/>
              <w:bottom w:val="nil"/>
              <w:right w:val="nil"/>
            </w:tcBorders>
            <w:tcMar>
              <w:top w:w="15" w:type="dxa"/>
              <w:left w:w="15" w:type="dxa"/>
              <w:right w:w="15" w:type="dxa"/>
            </w:tcMar>
          </w:tcPr>
          <w:p w14:paraId="4F684DE3" w14:textId="4F8AA5EA" w:rsidR="2E805AD1" w:rsidRDefault="4C8D3172" w:rsidP="2E805AD1">
            <w:pPr>
              <w:spacing w:after="160"/>
            </w:pPr>
            <w:r w:rsidRPr="49BAC3B7">
              <w:rPr>
                <w:rFonts w:ascii="Calibri" w:eastAsia="Calibri" w:hAnsi="Calibri" w:cs="Calibri"/>
                <w:color w:val="000000" w:themeColor="text1"/>
              </w:rPr>
              <w:t xml:space="preserve">Tool, methodology, activity, or other means of assessing an outcome, including the instrument that is utilized to collect data, the time frame when it is implemented, and the personnel involved. Each measure should subsume at least one set of criteria. </w:t>
            </w:r>
          </w:p>
        </w:tc>
      </w:tr>
      <w:tr w:rsidR="2E805AD1" w14:paraId="03B6DF8B" w14:textId="77777777" w:rsidTr="49BAC3B7">
        <w:trPr>
          <w:trHeight w:val="300"/>
        </w:trPr>
        <w:tc>
          <w:tcPr>
            <w:tcW w:w="3045" w:type="dxa"/>
            <w:tcBorders>
              <w:top w:val="nil"/>
              <w:left w:val="nil"/>
              <w:bottom w:val="nil"/>
              <w:right w:val="nil"/>
            </w:tcBorders>
            <w:tcMar>
              <w:top w:w="15" w:type="dxa"/>
              <w:left w:w="15" w:type="dxa"/>
              <w:right w:w="15" w:type="dxa"/>
            </w:tcMar>
          </w:tcPr>
          <w:p w14:paraId="1E580019" w14:textId="2797415B" w:rsidR="2E805AD1" w:rsidRDefault="2E805AD1" w:rsidP="2E805AD1">
            <w:pPr>
              <w:spacing w:after="160"/>
            </w:pPr>
            <w:r w:rsidRPr="2E805AD1">
              <w:rPr>
                <w:rFonts w:ascii="Calibri" w:eastAsia="Calibri" w:hAnsi="Calibri" w:cs="Calibri"/>
                <w:color w:val="000000" w:themeColor="text1"/>
              </w:rPr>
              <w:t>Needs assessment</w:t>
            </w:r>
          </w:p>
        </w:tc>
        <w:tc>
          <w:tcPr>
            <w:tcW w:w="9270" w:type="dxa"/>
            <w:tcBorders>
              <w:top w:val="nil"/>
              <w:left w:val="nil"/>
              <w:bottom w:val="nil"/>
              <w:right w:val="nil"/>
            </w:tcBorders>
            <w:tcMar>
              <w:top w:w="15" w:type="dxa"/>
              <w:left w:w="15" w:type="dxa"/>
              <w:right w:w="15" w:type="dxa"/>
            </w:tcMar>
          </w:tcPr>
          <w:p w14:paraId="73703A87" w14:textId="516F2BEB" w:rsidR="2E805AD1" w:rsidRDefault="2E805AD1" w:rsidP="2E805AD1">
            <w:pPr>
              <w:spacing w:after="160"/>
            </w:pPr>
            <w:r w:rsidRPr="2E805AD1">
              <w:rPr>
                <w:rFonts w:ascii="Calibri" w:eastAsia="Calibri" w:hAnsi="Calibri" w:cs="Calibri"/>
                <w:color w:val="000000" w:themeColor="text1"/>
              </w:rPr>
              <w:t>Assessment of the extent to and ways in which there is a need for a program.</w:t>
            </w:r>
          </w:p>
        </w:tc>
      </w:tr>
      <w:tr w:rsidR="2E805AD1" w14:paraId="66A14A03" w14:textId="77777777" w:rsidTr="49BAC3B7">
        <w:trPr>
          <w:trHeight w:val="600"/>
        </w:trPr>
        <w:tc>
          <w:tcPr>
            <w:tcW w:w="3045" w:type="dxa"/>
            <w:tcBorders>
              <w:top w:val="nil"/>
              <w:left w:val="nil"/>
              <w:bottom w:val="nil"/>
              <w:right w:val="nil"/>
            </w:tcBorders>
            <w:tcMar>
              <w:top w:w="15" w:type="dxa"/>
              <w:left w:w="15" w:type="dxa"/>
              <w:right w:w="15" w:type="dxa"/>
            </w:tcMar>
          </w:tcPr>
          <w:p w14:paraId="0158CCA4" w14:textId="54EE1FBB" w:rsidR="2E805AD1" w:rsidRDefault="2E805AD1" w:rsidP="2E805AD1">
            <w:pPr>
              <w:spacing w:after="160"/>
            </w:pPr>
            <w:r w:rsidRPr="2E805AD1">
              <w:rPr>
                <w:rFonts w:ascii="Calibri" w:eastAsia="Calibri" w:hAnsi="Calibri" w:cs="Calibri"/>
                <w:color w:val="000000" w:themeColor="text1"/>
              </w:rPr>
              <w:t>Operational Goal (OG)</w:t>
            </w:r>
          </w:p>
        </w:tc>
        <w:tc>
          <w:tcPr>
            <w:tcW w:w="9270" w:type="dxa"/>
            <w:tcBorders>
              <w:top w:val="nil"/>
              <w:left w:val="nil"/>
              <w:bottom w:val="nil"/>
              <w:right w:val="nil"/>
            </w:tcBorders>
            <w:tcMar>
              <w:top w:w="15" w:type="dxa"/>
              <w:left w:w="15" w:type="dxa"/>
              <w:right w:w="15" w:type="dxa"/>
            </w:tcMar>
          </w:tcPr>
          <w:p w14:paraId="61E752BD" w14:textId="3B63579D" w:rsidR="2E805AD1" w:rsidRDefault="2E805AD1" w:rsidP="2E805AD1">
            <w:pPr>
              <w:spacing w:after="160"/>
            </w:pPr>
            <w:r w:rsidRPr="2E805AD1">
              <w:rPr>
                <w:rFonts w:ascii="Calibri" w:eastAsia="Calibri" w:hAnsi="Calibri" w:cs="Calibri"/>
                <w:color w:val="000000" w:themeColor="text1"/>
              </w:rPr>
              <w:t>General statement of what a program intends to accomplish in terms of its operational effectiveness. Each operational goal should subsume at least one operational outcome.</w:t>
            </w:r>
          </w:p>
        </w:tc>
      </w:tr>
      <w:tr w:rsidR="2E805AD1" w14:paraId="04CF6EC4" w14:textId="77777777" w:rsidTr="49BAC3B7">
        <w:trPr>
          <w:trHeight w:val="885"/>
        </w:trPr>
        <w:tc>
          <w:tcPr>
            <w:tcW w:w="3045" w:type="dxa"/>
            <w:tcBorders>
              <w:top w:val="nil"/>
              <w:left w:val="nil"/>
              <w:bottom w:val="nil"/>
              <w:right w:val="nil"/>
            </w:tcBorders>
            <w:tcMar>
              <w:top w:w="15" w:type="dxa"/>
              <w:left w:w="15" w:type="dxa"/>
              <w:right w:w="15" w:type="dxa"/>
            </w:tcMar>
          </w:tcPr>
          <w:p w14:paraId="16EFE871" w14:textId="787B1326" w:rsidR="2E805AD1" w:rsidRDefault="2E805AD1" w:rsidP="2E805AD1">
            <w:pPr>
              <w:spacing w:after="160"/>
            </w:pPr>
            <w:r w:rsidRPr="2E805AD1">
              <w:rPr>
                <w:rFonts w:ascii="Calibri" w:eastAsia="Calibri" w:hAnsi="Calibri" w:cs="Calibri"/>
                <w:color w:val="000000" w:themeColor="text1"/>
              </w:rPr>
              <w:t>Operational Outcome (OO)</w:t>
            </w:r>
          </w:p>
        </w:tc>
        <w:tc>
          <w:tcPr>
            <w:tcW w:w="9270" w:type="dxa"/>
            <w:tcBorders>
              <w:top w:val="nil"/>
              <w:left w:val="nil"/>
              <w:bottom w:val="nil"/>
              <w:right w:val="nil"/>
            </w:tcBorders>
            <w:tcMar>
              <w:top w:w="15" w:type="dxa"/>
              <w:left w:w="15" w:type="dxa"/>
              <w:right w:w="15" w:type="dxa"/>
            </w:tcMar>
          </w:tcPr>
          <w:p w14:paraId="3369CAD7" w14:textId="60CE4326" w:rsidR="2E805AD1" w:rsidRDefault="2E805AD1" w:rsidP="2E805AD1">
            <w:pPr>
              <w:spacing w:after="160"/>
            </w:pPr>
            <w:r w:rsidRPr="2E805AD1">
              <w:rPr>
                <w:rFonts w:ascii="Calibri" w:eastAsia="Calibri" w:hAnsi="Calibri" w:cs="Calibri"/>
                <w:color w:val="000000" w:themeColor="text1"/>
              </w:rPr>
              <w:t xml:space="preserve">Specific statement of desired results relevant to a program’s processes as well as its human, physical, technological, financial and other resources. Each operational outcome should subsume at least one measure. </w:t>
            </w:r>
          </w:p>
        </w:tc>
      </w:tr>
      <w:tr w:rsidR="2E805AD1" w14:paraId="6028F704" w14:textId="77777777" w:rsidTr="49BAC3B7">
        <w:trPr>
          <w:trHeight w:val="300"/>
        </w:trPr>
        <w:tc>
          <w:tcPr>
            <w:tcW w:w="3045" w:type="dxa"/>
            <w:tcBorders>
              <w:top w:val="nil"/>
              <w:left w:val="nil"/>
              <w:bottom w:val="nil"/>
              <w:right w:val="nil"/>
            </w:tcBorders>
            <w:tcMar>
              <w:top w:w="15" w:type="dxa"/>
              <w:left w:w="15" w:type="dxa"/>
              <w:right w:w="15" w:type="dxa"/>
            </w:tcMar>
          </w:tcPr>
          <w:p w14:paraId="0071735F" w14:textId="716A4CAE" w:rsidR="2E805AD1" w:rsidRDefault="2E805AD1" w:rsidP="2E805AD1">
            <w:pPr>
              <w:spacing w:after="160"/>
            </w:pPr>
            <w:r w:rsidRPr="2E805AD1">
              <w:rPr>
                <w:rFonts w:ascii="Calibri" w:eastAsia="Calibri" w:hAnsi="Calibri" w:cs="Calibri"/>
                <w:color w:val="000000" w:themeColor="text1"/>
              </w:rPr>
              <w:t>Outcome Assessment</w:t>
            </w:r>
          </w:p>
        </w:tc>
        <w:tc>
          <w:tcPr>
            <w:tcW w:w="9270" w:type="dxa"/>
            <w:tcBorders>
              <w:top w:val="nil"/>
              <w:left w:val="nil"/>
              <w:bottom w:val="nil"/>
              <w:right w:val="nil"/>
            </w:tcBorders>
            <w:tcMar>
              <w:top w:w="15" w:type="dxa"/>
              <w:left w:w="15" w:type="dxa"/>
              <w:right w:w="15" w:type="dxa"/>
            </w:tcMar>
          </w:tcPr>
          <w:p w14:paraId="00141A85" w14:textId="4A9FD0DD" w:rsidR="2E805AD1" w:rsidRDefault="2E805AD1" w:rsidP="2E805AD1">
            <w:pPr>
              <w:spacing w:after="160"/>
              <w:rPr>
                <w:rFonts w:ascii="Calibri" w:eastAsia="Calibri" w:hAnsi="Calibri" w:cs="Calibri"/>
                <w:color w:val="000000" w:themeColor="text1"/>
              </w:rPr>
            </w:pPr>
            <w:r w:rsidRPr="2E805AD1">
              <w:rPr>
                <w:rFonts w:ascii="Calibri" w:eastAsia="Calibri" w:hAnsi="Calibri" w:cs="Calibri"/>
                <w:color w:val="000000" w:themeColor="text1"/>
              </w:rPr>
              <w:t>Assessment of the extent to and ways in which a program is achieving its intended outcomes.</w:t>
            </w:r>
          </w:p>
        </w:tc>
      </w:tr>
      <w:tr w:rsidR="2E805AD1" w14:paraId="4BAC755F" w14:textId="77777777" w:rsidTr="49BAC3B7">
        <w:trPr>
          <w:trHeight w:val="300"/>
        </w:trPr>
        <w:tc>
          <w:tcPr>
            <w:tcW w:w="3045" w:type="dxa"/>
            <w:tcBorders>
              <w:top w:val="nil"/>
              <w:left w:val="nil"/>
              <w:bottom w:val="nil"/>
              <w:right w:val="nil"/>
            </w:tcBorders>
            <w:tcMar>
              <w:top w:w="15" w:type="dxa"/>
              <w:left w:w="15" w:type="dxa"/>
              <w:right w:w="15" w:type="dxa"/>
            </w:tcMar>
          </w:tcPr>
          <w:p w14:paraId="2A1B79A3" w14:textId="54C3DF6A" w:rsidR="2E805AD1" w:rsidRDefault="2E805AD1" w:rsidP="2E805AD1">
            <w:pPr>
              <w:spacing w:after="160"/>
            </w:pPr>
            <w:r w:rsidRPr="2E805AD1">
              <w:rPr>
                <w:rFonts w:ascii="Calibri" w:eastAsia="Calibri" w:hAnsi="Calibri" w:cs="Calibri"/>
                <w:color w:val="000000" w:themeColor="text1"/>
              </w:rPr>
              <w:t>Process Assessment</w:t>
            </w:r>
          </w:p>
        </w:tc>
        <w:tc>
          <w:tcPr>
            <w:tcW w:w="9270" w:type="dxa"/>
            <w:tcBorders>
              <w:top w:val="nil"/>
              <w:left w:val="nil"/>
              <w:bottom w:val="nil"/>
              <w:right w:val="nil"/>
            </w:tcBorders>
            <w:tcMar>
              <w:top w:w="15" w:type="dxa"/>
              <w:left w:w="15" w:type="dxa"/>
              <w:right w:w="15" w:type="dxa"/>
            </w:tcMar>
          </w:tcPr>
          <w:p w14:paraId="14DE7D88" w14:textId="6715A042" w:rsidR="2E805AD1" w:rsidRDefault="2E805AD1" w:rsidP="2E805AD1">
            <w:pPr>
              <w:spacing w:after="160"/>
              <w:rPr>
                <w:rFonts w:ascii="Calibri" w:eastAsia="Calibri" w:hAnsi="Calibri" w:cs="Calibri"/>
                <w:color w:val="000000" w:themeColor="text1"/>
              </w:rPr>
            </w:pPr>
            <w:r w:rsidRPr="2E805AD1">
              <w:rPr>
                <w:rFonts w:ascii="Calibri" w:eastAsia="Calibri" w:hAnsi="Calibri" w:cs="Calibri"/>
                <w:color w:val="000000" w:themeColor="text1"/>
              </w:rPr>
              <w:t>Assessment of the extent to and ways in which a program is implemented as intended.</w:t>
            </w:r>
          </w:p>
        </w:tc>
      </w:tr>
      <w:tr w:rsidR="2E805AD1" w14:paraId="6C02878F" w14:textId="77777777" w:rsidTr="49BAC3B7">
        <w:trPr>
          <w:trHeight w:val="615"/>
        </w:trPr>
        <w:tc>
          <w:tcPr>
            <w:tcW w:w="3045" w:type="dxa"/>
            <w:tcBorders>
              <w:top w:val="nil"/>
              <w:left w:val="nil"/>
              <w:bottom w:val="nil"/>
              <w:right w:val="nil"/>
            </w:tcBorders>
            <w:tcMar>
              <w:top w:w="15" w:type="dxa"/>
              <w:left w:w="15" w:type="dxa"/>
              <w:right w:w="15" w:type="dxa"/>
            </w:tcMar>
          </w:tcPr>
          <w:p w14:paraId="0986DCE4" w14:textId="12772BD3" w:rsidR="2E805AD1" w:rsidRDefault="2E805AD1" w:rsidP="2E805AD1">
            <w:pPr>
              <w:spacing w:after="160"/>
              <w:rPr>
                <w:rFonts w:ascii="Calibri" w:eastAsia="Calibri" w:hAnsi="Calibri" w:cs="Calibri"/>
                <w:color w:val="000000" w:themeColor="text1"/>
              </w:rPr>
            </w:pPr>
            <w:r w:rsidRPr="2E805AD1">
              <w:rPr>
                <w:rFonts w:ascii="Calibri" w:eastAsia="Calibri" w:hAnsi="Calibri" w:cs="Calibri"/>
                <w:color w:val="000000" w:themeColor="text1"/>
              </w:rPr>
              <w:t>Proficiency</w:t>
            </w:r>
          </w:p>
        </w:tc>
        <w:tc>
          <w:tcPr>
            <w:tcW w:w="9270" w:type="dxa"/>
            <w:tcBorders>
              <w:top w:val="nil"/>
              <w:left w:val="nil"/>
              <w:bottom w:val="nil"/>
              <w:right w:val="nil"/>
            </w:tcBorders>
            <w:tcMar>
              <w:top w:w="15" w:type="dxa"/>
              <w:left w:w="15" w:type="dxa"/>
              <w:right w:w="15" w:type="dxa"/>
            </w:tcMar>
          </w:tcPr>
          <w:p w14:paraId="796F3DFC" w14:textId="2231DF8F" w:rsidR="2E805AD1" w:rsidRDefault="2E805AD1" w:rsidP="2E805AD1">
            <w:pPr>
              <w:spacing w:after="160"/>
            </w:pPr>
            <w:r w:rsidRPr="2E805AD1">
              <w:rPr>
                <w:rFonts w:ascii="Calibri" w:eastAsia="Calibri" w:hAnsi="Calibri" w:cs="Calibri"/>
                <w:color w:val="000000" w:themeColor="text1"/>
              </w:rPr>
              <w:t>Minimum performance required on a measure to represent successful achievement of a Student Learning Outcome</w:t>
            </w:r>
          </w:p>
        </w:tc>
      </w:tr>
      <w:tr w:rsidR="2E805AD1" w14:paraId="173CF861" w14:textId="77777777" w:rsidTr="49BAC3B7">
        <w:trPr>
          <w:trHeight w:val="300"/>
        </w:trPr>
        <w:tc>
          <w:tcPr>
            <w:tcW w:w="3045" w:type="dxa"/>
            <w:tcBorders>
              <w:top w:val="nil"/>
              <w:left w:val="nil"/>
              <w:bottom w:val="nil"/>
              <w:right w:val="nil"/>
            </w:tcBorders>
            <w:tcMar>
              <w:top w:w="15" w:type="dxa"/>
              <w:left w:w="15" w:type="dxa"/>
              <w:right w:w="15" w:type="dxa"/>
            </w:tcMar>
          </w:tcPr>
          <w:p w14:paraId="455DCD33" w14:textId="773FFEA9" w:rsidR="2E805AD1" w:rsidRDefault="2E805AD1" w:rsidP="2E805AD1">
            <w:pPr>
              <w:spacing w:after="160"/>
            </w:pPr>
            <w:r w:rsidRPr="2E805AD1">
              <w:rPr>
                <w:rFonts w:ascii="Calibri" w:eastAsia="Calibri" w:hAnsi="Calibri" w:cs="Calibri"/>
                <w:color w:val="000000" w:themeColor="text1"/>
              </w:rPr>
              <w:t>Program</w:t>
            </w:r>
          </w:p>
        </w:tc>
        <w:tc>
          <w:tcPr>
            <w:tcW w:w="9270" w:type="dxa"/>
            <w:tcBorders>
              <w:top w:val="nil"/>
              <w:left w:val="nil"/>
              <w:bottom w:val="nil"/>
              <w:right w:val="nil"/>
            </w:tcBorders>
            <w:tcMar>
              <w:top w:w="15" w:type="dxa"/>
              <w:left w:w="15" w:type="dxa"/>
              <w:right w:w="15" w:type="dxa"/>
            </w:tcMar>
          </w:tcPr>
          <w:p w14:paraId="3C9B04CB" w14:textId="058F91AD" w:rsidR="2E805AD1" w:rsidRDefault="2E805AD1" w:rsidP="2E805AD1">
            <w:pPr>
              <w:spacing w:after="160"/>
            </w:pPr>
            <w:r w:rsidRPr="2E805AD1">
              <w:rPr>
                <w:rFonts w:ascii="Calibri" w:eastAsia="Calibri" w:hAnsi="Calibri" w:cs="Calibri"/>
                <w:color w:val="000000" w:themeColor="text1"/>
              </w:rPr>
              <w:t>Institutional initiative that supports student learning</w:t>
            </w:r>
          </w:p>
        </w:tc>
      </w:tr>
      <w:tr w:rsidR="2E805AD1" w14:paraId="63314930" w14:textId="77777777" w:rsidTr="49BAC3B7">
        <w:trPr>
          <w:trHeight w:val="615"/>
        </w:trPr>
        <w:tc>
          <w:tcPr>
            <w:tcW w:w="3045" w:type="dxa"/>
            <w:tcBorders>
              <w:top w:val="nil"/>
              <w:left w:val="nil"/>
              <w:bottom w:val="nil"/>
              <w:right w:val="nil"/>
            </w:tcBorders>
            <w:tcMar>
              <w:top w:w="15" w:type="dxa"/>
              <w:left w:w="15" w:type="dxa"/>
              <w:right w:w="15" w:type="dxa"/>
            </w:tcMar>
          </w:tcPr>
          <w:p w14:paraId="230E5BA8" w14:textId="74380452" w:rsidR="2E805AD1" w:rsidRDefault="2E805AD1" w:rsidP="2E805AD1">
            <w:pPr>
              <w:spacing w:after="160"/>
            </w:pPr>
            <w:r w:rsidRPr="2E805AD1">
              <w:rPr>
                <w:rFonts w:ascii="Calibri" w:eastAsia="Calibri" w:hAnsi="Calibri" w:cs="Calibri"/>
                <w:color w:val="000000" w:themeColor="text1"/>
              </w:rPr>
              <w:lastRenderedPageBreak/>
              <w:t>Program Assessment</w:t>
            </w:r>
          </w:p>
        </w:tc>
        <w:tc>
          <w:tcPr>
            <w:tcW w:w="9270" w:type="dxa"/>
            <w:tcBorders>
              <w:top w:val="nil"/>
              <w:left w:val="nil"/>
              <w:bottom w:val="nil"/>
              <w:right w:val="nil"/>
            </w:tcBorders>
            <w:tcMar>
              <w:top w:w="15" w:type="dxa"/>
              <w:left w:w="15" w:type="dxa"/>
              <w:right w:w="15" w:type="dxa"/>
            </w:tcMar>
          </w:tcPr>
          <w:p w14:paraId="0F73821F" w14:textId="0BDF277A" w:rsidR="2E805AD1" w:rsidRDefault="2E805AD1" w:rsidP="2E805AD1">
            <w:pPr>
              <w:spacing w:after="160"/>
            </w:pPr>
            <w:r w:rsidRPr="2E805AD1">
              <w:rPr>
                <w:rFonts w:ascii="Calibri" w:eastAsia="Calibri" w:hAnsi="Calibri" w:cs="Calibri"/>
                <w:color w:val="000000" w:themeColor="text1"/>
              </w:rPr>
              <w:t>The systematic collection and analysis of program-level information for program-level improvement purposes</w:t>
            </w:r>
          </w:p>
        </w:tc>
      </w:tr>
      <w:tr w:rsidR="2E805AD1" w14:paraId="3AE4639E" w14:textId="77777777" w:rsidTr="49BAC3B7">
        <w:trPr>
          <w:trHeight w:val="615"/>
        </w:trPr>
        <w:tc>
          <w:tcPr>
            <w:tcW w:w="3045" w:type="dxa"/>
            <w:tcBorders>
              <w:top w:val="nil"/>
              <w:left w:val="nil"/>
              <w:bottom w:val="nil"/>
              <w:right w:val="nil"/>
            </w:tcBorders>
            <w:tcMar>
              <w:top w:w="15" w:type="dxa"/>
              <w:left w:w="15" w:type="dxa"/>
              <w:right w:w="15" w:type="dxa"/>
            </w:tcMar>
          </w:tcPr>
          <w:p w14:paraId="214EE642" w14:textId="7C80BE84" w:rsidR="2E805AD1" w:rsidRDefault="2E805AD1" w:rsidP="2E805AD1">
            <w:pPr>
              <w:spacing w:after="160"/>
            </w:pPr>
            <w:r w:rsidRPr="2E805AD1">
              <w:rPr>
                <w:rFonts w:ascii="Calibri" w:eastAsia="Calibri" w:hAnsi="Calibri" w:cs="Calibri"/>
                <w:color w:val="000000" w:themeColor="text1"/>
              </w:rPr>
              <w:t>Student Assessment</w:t>
            </w:r>
          </w:p>
        </w:tc>
        <w:tc>
          <w:tcPr>
            <w:tcW w:w="9270" w:type="dxa"/>
            <w:tcBorders>
              <w:top w:val="nil"/>
              <w:left w:val="nil"/>
              <w:bottom w:val="nil"/>
              <w:right w:val="nil"/>
            </w:tcBorders>
            <w:tcMar>
              <w:top w:w="15" w:type="dxa"/>
              <w:left w:w="15" w:type="dxa"/>
              <w:right w:w="15" w:type="dxa"/>
            </w:tcMar>
          </w:tcPr>
          <w:p w14:paraId="1B966CFE" w14:textId="299DA599" w:rsidR="2E805AD1" w:rsidRDefault="2E805AD1" w:rsidP="2E805AD1">
            <w:pPr>
              <w:spacing w:after="160"/>
            </w:pPr>
            <w:r w:rsidRPr="2E805AD1">
              <w:rPr>
                <w:rFonts w:ascii="Calibri" w:eastAsia="Calibri" w:hAnsi="Calibri" w:cs="Calibri"/>
                <w:color w:val="000000" w:themeColor="text1"/>
              </w:rPr>
              <w:t>The systematic collection and analysis of student-level information for student-level improvement purposes</w:t>
            </w:r>
          </w:p>
        </w:tc>
      </w:tr>
      <w:tr w:rsidR="2E805AD1" w14:paraId="3110BBD2" w14:textId="77777777" w:rsidTr="49BAC3B7">
        <w:trPr>
          <w:trHeight w:val="885"/>
        </w:trPr>
        <w:tc>
          <w:tcPr>
            <w:tcW w:w="3045" w:type="dxa"/>
            <w:tcBorders>
              <w:top w:val="nil"/>
              <w:left w:val="nil"/>
              <w:bottom w:val="nil"/>
              <w:right w:val="nil"/>
            </w:tcBorders>
            <w:tcMar>
              <w:top w:w="15" w:type="dxa"/>
              <w:left w:w="15" w:type="dxa"/>
              <w:right w:w="15" w:type="dxa"/>
            </w:tcMar>
          </w:tcPr>
          <w:p w14:paraId="65F22BE7" w14:textId="754E52F0" w:rsidR="2E805AD1" w:rsidRDefault="2E805AD1" w:rsidP="2E805AD1">
            <w:pPr>
              <w:spacing w:after="160"/>
            </w:pPr>
            <w:r w:rsidRPr="2E805AD1">
              <w:rPr>
                <w:rFonts w:ascii="Calibri" w:eastAsia="Calibri" w:hAnsi="Calibri" w:cs="Calibri"/>
                <w:color w:val="000000" w:themeColor="text1"/>
              </w:rPr>
              <w:t>Strategic Planning Online (SPOL)</w:t>
            </w:r>
          </w:p>
        </w:tc>
        <w:tc>
          <w:tcPr>
            <w:tcW w:w="9270" w:type="dxa"/>
            <w:tcBorders>
              <w:top w:val="nil"/>
              <w:left w:val="nil"/>
              <w:bottom w:val="nil"/>
              <w:right w:val="nil"/>
            </w:tcBorders>
            <w:tcMar>
              <w:top w:w="15" w:type="dxa"/>
              <w:left w:w="15" w:type="dxa"/>
              <w:right w:w="15" w:type="dxa"/>
            </w:tcMar>
          </w:tcPr>
          <w:p w14:paraId="292DAB13" w14:textId="4AD47E91" w:rsidR="2E805AD1" w:rsidRDefault="4C8D3172" w:rsidP="2E805AD1">
            <w:pPr>
              <w:spacing w:after="160"/>
            </w:pPr>
            <w:r w:rsidRPr="49BAC3B7">
              <w:rPr>
                <w:rFonts w:ascii="Calibri" w:eastAsia="Calibri" w:hAnsi="Calibri" w:cs="Calibri"/>
                <w:color w:val="000000" w:themeColor="text1"/>
              </w:rPr>
              <w:t>A comprehensive, integrated system to support institutional effectiveness, specifically strategic planning, outcomes   assessment (including student learning outcomes and operational outcomes), program review, budget planning, faculty credentialing, and accreditation compliance and reporting.</w:t>
            </w:r>
          </w:p>
        </w:tc>
      </w:tr>
      <w:tr w:rsidR="2E805AD1" w14:paraId="00D03117" w14:textId="77777777" w:rsidTr="49BAC3B7">
        <w:trPr>
          <w:trHeight w:val="600"/>
        </w:trPr>
        <w:tc>
          <w:tcPr>
            <w:tcW w:w="3045" w:type="dxa"/>
            <w:tcBorders>
              <w:top w:val="nil"/>
              <w:left w:val="nil"/>
              <w:bottom w:val="nil"/>
              <w:right w:val="nil"/>
            </w:tcBorders>
            <w:tcMar>
              <w:top w:w="15" w:type="dxa"/>
              <w:left w:w="15" w:type="dxa"/>
              <w:right w:w="15" w:type="dxa"/>
            </w:tcMar>
          </w:tcPr>
          <w:p w14:paraId="55B975AA" w14:textId="0D66C5AC" w:rsidR="2E805AD1" w:rsidRDefault="2E805AD1" w:rsidP="2E805AD1">
            <w:pPr>
              <w:spacing w:after="160"/>
            </w:pPr>
            <w:r w:rsidRPr="2E805AD1">
              <w:rPr>
                <w:rFonts w:ascii="Calibri" w:eastAsia="Calibri" w:hAnsi="Calibri" w:cs="Calibri"/>
                <w:color w:val="000000" w:themeColor="text1"/>
              </w:rPr>
              <w:t>Strategic Planning Online (SPOL) Assessment Module</w:t>
            </w:r>
          </w:p>
        </w:tc>
        <w:tc>
          <w:tcPr>
            <w:tcW w:w="9270" w:type="dxa"/>
            <w:tcBorders>
              <w:top w:val="nil"/>
              <w:left w:val="nil"/>
              <w:bottom w:val="nil"/>
              <w:right w:val="nil"/>
            </w:tcBorders>
            <w:tcMar>
              <w:top w:w="15" w:type="dxa"/>
              <w:left w:w="15" w:type="dxa"/>
              <w:right w:w="15" w:type="dxa"/>
            </w:tcMar>
          </w:tcPr>
          <w:p w14:paraId="47DE4226" w14:textId="22543840" w:rsidR="2E805AD1" w:rsidRDefault="2E805AD1" w:rsidP="2E805AD1">
            <w:pPr>
              <w:spacing w:after="160"/>
            </w:pPr>
            <w:r w:rsidRPr="2E805AD1">
              <w:rPr>
                <w:rFonts w:ascii="Calibri" w:eastAsia="Calibri" w:hAnsi="Calibri" w:cs="Calibri"/>
                <w:color w:val="000000" w:themeColor="text1"/>
              </w:rPr>
              <w:t>A platform in SPOL for recording assessment plans, collected data, summary of findings, and plans for improvement for all aspects of the institution.</w:t>
            </w:r>
          </w:p>
        </w:tc>
      </w:tr>
      <w:tr w:rsidR="2E805AD1" w14:paraId="5EAFECDF" w14:textId="77777777" w:rsidTr="49BAC3B7">
        <w:trPr>
          <w:trHeight w:val="1470"/>
        </w:trPr>
        <w:tc>
          <w:tcPr>
            <w:tcW w:w="3045" w:type="dxa"/>
            <w:tcBorders>
              <w:top w:val="nil"/>
              <w:left w:val="nil"/>
              <w:bottom w:val="nil"/>
              <w:right w:val="nil"/>
            </w:tcBorders>
            <w:tcMar>
              <w:top w:w="15" w:type="dxa"/>
              <w:left w:w="15" w:type="dxa"/>
              <w:right w:w="15" w:type="dxa"/>
            </w:tcMar>
          </w:tcPr>
          <w:p w14:paraId="580E2B0C" w14:textId="049A6A1B" w:rsidR="2E805AD1" w:rsidRDefault="2E805AD1" w:rsidP="2E805AD1">
            <w:pPr>
              <w:spacing w:after="160"/>
            </w:pPr>
            <w:r w:rsidRPr="2E805AD1">
              <w:rPr>
                <w:rFonts w:ascii="Calibri" w:eastAsia="Calibri" w:hAnsi="Calibri" w:cs="Calibri"/>
                <w:color w:val="000000" w:themeColor="text1"/>
              </w:rPr>
              <w:t>Student Learning Goal (SLG)</w:t>
            </w:r>
          </w:p>
        </w:tc>
        <w:tc>
          <w:tcPr>
            <w:tcW w:w="9270" w:type="dxa"/>
            <w:tcBorders>
              <w:top w:val="nil"/>
              <w:left w:val="nil"/>
              <w:bottom w:val="nil"/>
              <w:right w:val="nil"/>
            </w:tcBorders>
            <w:tcMar>
              <w:top w:w="15" w:type="dxa"/>
              <w:left w:w="15" w:type="dxa"/>
              <w:right w:w="15" w:type="dxa"/>
            </w:tcMar>
          </w:tcPr>
          <w:p w14:paraId="6271D5A6" w14:textId="780F53FC" w:rsidR="2E805AD1" w:rsidRDefault="2E805AD1" w:rsidP="2E805AD1">
            <w:pPr>
              <w:spacing w:after="160"/>
            </w:pPr>
            <w:r w:rsidRPr="2E805AD1">
              <w:rPr>
                <w:rFonts w:ascii="Calibri" w:eastAsia="Calibri" w:hAnsi="Calibri" w:cs="Calibri"/>
                <w:color w:val="000000" w:themeColor="text1"/>
              </w:rPr>
              <w:t>General statement of learning that students are expected to achieve through participation in a program. SLGs should be reflected in the curriculum and serve as a bridge between the program’s broad mission statement and its more detailed SLOs. Key elements of an SLG are the same as a Student Learning Outcome (SLO) and include a learner description, observable action verb, and statement of learning to be demonstrated. Each SLG should subsume at least one SLO.</w:t>
            </w:r>
          </w:p>
        </w:tc>
      </w:tr>
      <w:tr w:rsidR="2E805AD1" w14:paraId="51E8451F" w14:textId="77777777" w:rsidTr="49BAC3B7">
        <w:trPr>
          <w:trHeight w:val="615"/>
        </w:trPr>
        <w:tc>
          <w:tcPr>
            <w:tcW w:w="3045" w:type="dxa"/>
            <w:tcBorders>
              <w:top w:val="nil"/>
              <w:left w:val="nil"/>
              <w:bottom w:val="nil"/>
              <w:right w:val="nil"/>
            </w:tcBorders>
            <w:tcMar>
              <w:top w:w="15" w:type="dxa"/>
              <w:left w:w="15" w:type="dxa"/>
              <w:right w:w="15" w:type="dxa"/>
            </w:tcMar>
          </w:tcPr>
          <w:p w14:paraId="034B8F58" w14:textId="325D4CDA" w:rsidR="2E805AD1" w:rsidRDefault="2E805AD1" w:rsidP="2E805AD1">
            <w:pPr>
              <w:spacing w:after="160"/>
            </w:pPr>
            <w:r w:rsidRPr="2E805AD1">
              <w:rPr>
                <w:rFonts w:ascii="Calibri" w:eastAsia="Calibri" w:hAnsi="Calibri" w:cs="Calibri"/>
                <w:color w:val="000000" w:themeColor="text1"/>
              </w:rPr>
              <w:t>Student Learning Goal (SLG) Template</w:t>
            </w:r>
          </w:p>
        </w:tc>
        <w:tc>
          <w:tcPr>
            <w:tcW w:w="9270" w:type="dxa"/>
            <w:tcBorders>
              <w:top w:val="nil"/>
              <w:left w:val="nil"/>
              <w:bottom w:val="nil"/>
              <w:right w:val="nil"/>
            </w:tcBorders>
            <w:tcMar>
              <w:top w:w="15" w:type="dxa"/>
              <w:left w:w="15" w:type="dxa"/>
              <w:right w:w="15" w:type="dxa"/>
            </w:tcMar>
          </w:tcPr>
          <w:p w14:paraId="3AEC948E" w14:textId="59AE1A9E" w:rsidR="2E805AD1" w:rsidRDefault="2E805AD1" w:rsidP="2E805AD1">
            <w:pPr>
              <w:spacing w:after="160"/>
            </w:pPr>
            <w:r w:rsidRPr="2E805AD1">
              <w:rPr>
                <w:rFonts w:ascii="Calibri" w:eastAsia="Calibri" w:hAnsi="Calibri" w:cs="Calibri"/>
                <w:color w:val="000000" w:themeColor="text1"/>
              </w:rPr>
              <w:t>[Learner description] will [observable action verb] [statement of learning to be demonstrated]</w:t>
            </w:r>
          </w:p>
        </w:tc>
      </w:tr>
      <w:tr w:rsidR="2E805AD1" w14:paraId="2D49D244" w14:textId="77777777" w:rsidTr="49BAC3B7">
        <w:trPr>
          <w:trHeight w:val="1185"/>
        </w:trPr>
        <w:tc>
          <w:tcPr>
            <w:tcW w:w="3045" w:type="dxa"/>
            <w:tcBorders>
              <w:top w:val="nil"/>
              <w:left w:val="nil"/>
              <w:bottom w:val="nil"/>
              <w:right w:val="nil"/>
            </w:tcBorders>
            <w:tcMar>
              <w:top w:w="15" w:type="dxa"/>
              <w:left w:w="15" w:type="dxa"/>
              <w:right w:w="15" w:type="dxa"/>
            </w:tcMar>
          </w:tcPr>
          <w:p w14:paraId="0A06E684" w14:textId="454A5ED3" w:rsidR="2E805AD1" w:rsidRDefault="2E805AD1" w:rsidP="2E805AD1">
            <w:pPr>
              <w:spacing w:after="160"/>
            </w:pPr>
            <w:r w:rsidRPr="2E805AD1">
              <w:rPr>
                <w:rFonts w:ascii="Calibri" w:eastAsia="Calibri" w:hAnsi="Calibri" w:cs="Calibri"/>
                <w:color w:val="000000" w:themeColor="text1"/>
              </w:rPr>
              <w:t>Student Learning Outcome (SLO)</w:t>
            </w:r>
          </w:p>
        </w:tc>
        <w:tc>
          <w:tcPr>
            <w:tcW w:w="9270" w:type="dxa"/>
            <w:tcBorders>
              <w:top w:val="nil"/>
              <w:left w:val="nil"/>
              <w:bottom w:val="nil"/>
              <w:right w:val="nil"/>
            </w:tcBorders>
            <w:tcMar>
              <w:top w:w="15" w:type="dxa"/>
              <w:left w:w="15" w:type="dxa"/>
              <w:right w:w="15" w:type="dxa"/>
            </w:tcMar>
          </w:tcPr>
          <w:p w14:paraId="5224312D" w14:textId="2A528BF4" w:rsidR="2E805AD1" w:rsidRDefault="2E805AD1" w:rsidP="2E805AD1">
            <w:pPr>
              <w:spacing w:after="160"/>
            </w:pPr>
            <w:r w:rsidRPr="2E805AD1">
              <w:rPr>
                <w:rFonts w:ascii="Calibri" w:eastAsia="Calibri" w:hAnsi="Calibri" w:cs="Calibri"/>
                <w:color w:val="000000" w:themeColor="text1"/>
              </w:rPr>
              <w:t>Specific statement of the knowledge, skills, values, or other attributes that students are expected to demonstrate by the time that they complete a program. Key elements of an SLO are the same as a student learning goal (SLG) and include a learner description, observable action verb, and statement of learning to be demonstrated. Each SLO should subsume at least one measure.</w:t>
            </w:r>
          </w:p>
        </w:tc>
      </w:tr>
      <w:tr w:rsidR="2E805AD1" w14:paraId="28C3F8A9" w14:textId="77777777" w:rsidTr="49BAC3B7">
        <w:trPr>
          <w:trHeight w:val="615"/>
        </w:trPr>
        <w:tc>
          <w:tcPr>
            <w:tcW w:w="3045" w:type="dxa"/>
            <w:tcBorders>
              <w:top w:val="nil"/>
              <w:left w:val="nil"/>
              <w:bottom w:val="nil"/>
              <w:right w:val="nil"/>
            </w:tcBorders>
            <w:tcMar>
              <w:top w:w="15" w:type="dxa"/>
              <w:left w:w="15" w:type="dxa"/>
              <w:right w:w="15" w:type="dxa"/>
            </w:tcMar>
          </w:tcPr>
          <w:p w14:paraId="23D79ECD" w14:textId="4F7FEEC8" w:rsidR="2E805AD1" w:rsidRDefault="2E805AD1" w:rsidP="2E805AD1">
            <w:pPr>
              <w:spacing w:after="160"/>
            </w:pPr>
            <w:r w:rsidRPr="2E805AD1">
              <w:rPr>
                <w:rFonts w:ascii="Calibri" w:eastAsia="Calibri" w:hAnsi="Calibri" w:cs="Calibri"/>
                <w:color w:val="000000" w:themeColor="text1"/>
              </w:rPr>
              <w:t>Student Learning Outcome (SLO) Template</w:t>
            </w:r>
          </w:p>
        </w:tc>
        <w:tc>
          <w:tcPr>
            <w:tcW w:w="9270" w:type="dxa"/>
            <w:tcBorders>
              <w:top w:val="nil"/>
              <w:left w:val="nil"/>
              <w:bottom w:val="nil"/>
              <w:right w:val="nil"/>
            </w:tcBorders>
            <w:tcMar>
              <w:top w:w="15" w:type="dxa"/>
              <w:left w:w="15" w:type="dxa"/>
              <w:right w:w="15" w:type="dxa"/>
            </w:tcMar>
          </w:tcPr>
          <w:p w14:paraId="25CBF2D6" w14:textId="250F8869" w:rsidR="2E805AD1" w:rsidRDefault="2E805AD1" w:rsidP="2E805AD1">
            <w:pPr>
              <w:spacing w:after="160"/>
            </w:pPr>
            <w:r w:rsidRPr="2E805AD1">
              <w:rPr>
                <w:rFonts w:ascii="Calibri" w:eastAsia="Calibri" w:hAnsi="Calibri" w:cs="Calibri"/>
                <w:color w:val="000000" w:themeColor="text1"/>
              </w:rPr>
              <w:t>[Learner description] will [observable action verb] [statement of learning to be demonstrated]</w:t>
            </w:r>
          </w:p>
        </w:tc>
      </w:tr>
      <w:tr w:rsidR="2E805AD1" w14:paraId="2C767254" w14:textId="77777777" w:rsidTr="49BAC3B7">
        <w:trPr>
          <w:trHeight w:val="300"/>
        </w:trPr>
        <w:tc>
          <w:tcPr>
            <w:tcW w:w="3045" w:type="dxa"/>
            <w:tcBorders>
              <w:top w:val="nil"/>
              <w:left w:val="nil"/>
              <w:bottom w:val="nil"/>
              <w:right w:val="nil"/>
            </w:tcBorders>
            <w:tcMar>
              <w:top w:w="15" w:type="dxa"/>
              <w:left w:w="15" w:type="dxa"/>
              <w:right w:w="15" w:type="dxa"/>
            </w:tcMar>
          </w:tcPr>
          <w:p w14:paraId="155DB383" w14:textId="5A012052" w:rsidR="2E805AD1" w:rsidRDefault="2E805AD1" w:rsidP="2E805AD1">
            <w:pPr>
              <w:spacing w:after="160"/>
            </w:pPr>
            <w:r w:rsidRPr="2E805AD1">
              <w:rPr>
                <w:rFonts w:ascii="Calibri" w:eastAsia="Calibri" w:hAnsi="Calibri" w:cs="Calibri"/>
                <w:color w:val="000000" w:themeColor="text1"/>
              </w:rPr>
              <w:t>Summary of Results</w:t>
            </w:r>
          </w:p>
        </w:tc>
        <w:tc>
          <w:tcPr>
            <w:tcW w:w="9270" w:type="dxa"/>
            <w:tcBorders>
              <w:top w:val="nil"/>
              <w:left w:val="nil"/>
              <w:bottom w:val="nil"/>
              <w:right w:val="nil"/>
            </w:tcBorders>
            <w:tcMar>
              <w:top w:w="15" w:type="dxa"/>
              <w:left w:w="15" w:type="dxa"/>
              <w:right w:w="15" w:type="dxa"/>
            </w:tcMar>
          </w:tcPr>
          <w:p w14:paraId="6348C3F8" w14:textId="37EFF79F" w:rsidR="2E805AD1" w:rsidRDefault="2E805AD1" w:rsidP="2E805AD1">
            <w:pPr>
              <w:spacing w:after="160"/>
            </w:pPr>
            <w:r w:rsidRPr="2E805AD1">
              <w:rPr>
                <w:rFonts w:ascii="Calibri" w:eastAsia="Calibri" w:hAnsi="Calibri" w:cs="Calibri"/>
                <w:color w:val="000000" w:themeColor="text1"/>
              </w:rPr>
              <w:t>Description that summarizes the actual assessment results related to an outcome.</w:t>
            </w:r>
          </w:p>
        </w:tc>
      </w:tr>
      <w:tr w:rsidR="2E805AD1" w14:paraId="4479C782" w14:textId="77777777" w:rsidTr="49BAC3B7">
        <w:trPr>
          <w:trHeight w:val="1185"/>
        </w:trPr>
        <w:tc>
          <w:tcPr>
            <w:tcW w:w="3045" w:type="dxa"/>
            <w:tcBorders>
              <w:top w:val="nil"/>
              <w:left w:val="nil"/>
              <w:bottom w:val="nil"/>
              <w:right w:val="nil"/>
            </w:tcBorders>
            <w:tcMar>
              <w:top w:w="15" w:type="dxa"/>
              <w:left w:w="15" w:type="dxa"/>
              <w:right w:w="15" w:type="dxa"/>
            </w:tcMar>
          </w:tcPr>
          <w:p w14:paraId="7CF82320" w14:textId="27B93BAB" w:rsidR="2E805AD1" w:rsidRDefault="2E805AD1" w:rsidP="2E805AD1">
            <w:pPr>
              <w:spacing w:after="160"/>
            </w:pPr>
            <w:r w:rsidRPr="2E805AD1">
              <w:rPr>
                <w:rFonts w:ascii="Calibri" w:eastAsia="Calibri" w:hAnsi="Calibri" w:cs="Calibri"/>
                <w:color w:val="000000" w:themeColor="text1"/>
              </w:rPr>
              <w:t>Target</w:t>
            </w:r>
          </w:p>
        </w:tc>
        <w:tc>
          <w:tcPr>
            <w:tcW w:w="9270" w:type="dxa"/>
            <w:tcBorders>
              <w:top w:val="nil"/>
              <w:left w:val="nil"/>
              <w:bottom w:val="nil"/>
              <w:right w:val="nil"/>
            </w:tcBorders>
            <w:tcMar>
              <w:top w:w="15" w:type="dxa"/>
              <w:left w:w="15" w:type="dxa"/>
              <w:right w:w="15" w:type="dxa"/>
            </w:tcMar>
          </w:tcPr>
          <w:p w14:paraId="47C8B349" w14:textId="70C10230" w:rsidR="2E805AD1" w:rsidRDefault="2E805AD1" w:rsidP="2E805AD1">
            <w:pPr>
              <w:spacing w:after="160"/>
            </w:pPr>
            <w:r w:rsidRPr="2E805AD1">
              <w:rPr>
                <w:rFonts w:ascii="Calibri" w:eastAsia="Calibri" w:hAnsi="Calibri" w:cs="Calibri"/>
                <w:color w:val="000000" w:themeColor="text1"/>
              </w:rPr>
              <w:t>Future quantitative value that is expected to be achieved on a measure as a point of reference for a program to evaluate or judge its own performance.  A program may use its own past performance data or data from another comparable or exemplary program as a benchmark against which to compare future data/performance.</w:t>
            </w:r>
          </w:p>
        </w:tc>
      </w:tr>
      <w:tr w:rsidR="2E805AD1" w14:paraId="4822DD40" w14:textId="77777777" w:rsidTr="49BAC3B7">
        <w:trPr>
          <w:trHeight w:val="600"/>
        </w:trPr>
        <w:tc>
          <w:tcPr>
            <w:tcW w:w="3045" w:type="dxa"/>
            <w:tcBorders>
              <w:top w:val="nil"/>
              <w:left w:val="nil"/>
              <w:bottom w:val="nil"/>
              <w:right w:val="nil"/>
            </w:tcBorders>
            <w:tcMar>
              <w:top w:w="15" w:type="dxa"/>
              <w:left w:w="15" w:type="dxa"/>
              <w:right w:w="15" w:type="dxa"/>
            </w:tcMar>
          </w:tcPr>
          <w:p w14:paraId="6E3C495B" w14:textId="1D44D560" w:rsidR="2E805AD1" w:rsidRDefault="2E805AD1" w:rsidP="2E805AD1">
            <w:pPr>
              <w:spacing w:after="160"/>
            </w:pPr>
            <w:r w:rsidRPr="2E805AD1">
              <w:rPr>
                <w:rFonts w:ascii="Calibri" w:eastAsia="Calibri" w:hAnsi="Calibri" w:cs="Calibri"/>
                <w:color w:val="000000" w:themeColor="text1"/>
              </w:rPr>
              <w:lastRenderedPageBreak/>
              <w:t>Target for an Operational Outcome</w:t>
            </w:r>
          </w:p>
        </w:tc>
        <w:tc>
          <w:tcPr>
            <w:tcW w:w="9270" w:type="dxa"/>
            <w:tcBorders>
              <w:top w:val="nil"/>
              <w:left w:val="nil"/>
              <w:bottom w:val="nil"/>
              <w:right w:val="nil"/>
            </w:tcBorders>
            <w:tcMar>
              <w:top w:w="15" w:type="dxa"/>
              <w:left w:w="15" w:type="dxa"/>
              <w:right w:w="15" w:type="dxa"/>
            </w:tcMar>
          </w:tcPr>
          <w:p w14:paraId="1F497AC3" w14:textId="205A71AD" w:rsidR="2E805AD1" w:rsidRDefault="2E805AD1" w:rsidP="2E805AD1">
            <w:pPr>
              <w:spacing w:after="160"/>
            </w:pPr>
            <w:r w:rsidRPr="2E805AD1">
              <w:rPr>
                <w:rFonts w:ascii="Calibri" w:eastAsia="Calibri" w:hAnsi="Calibri" w:cs="Calibri"/>
                <w:color w:val="000000" w:themeColor="text1"/>
              </w:rPr>
              <w:t>Future quantitative value expressed as a number, percentage, dollar amount, or other numeric value that is expected to be achieved by a program.</w:t>
            </w:r>
          </w:p>
        </w:tc>
      </w:tr>
      <w:tr w:rsidR="2E805AD1" w14:paraId="382D8B69" w14:textId="77777777" w:rsidTr="49BAC3B7">
        <w:trPr>
          <w:trHeight w:val="600"/>
        </w:trPr>
        <w:tc>
          <w:tcPr>
            <w:tcW w:w="3045" w:type="dxa"/>
            <w:tcBorders>
              <w:top w:val="nil"/>
              <w:left w:val="nil"/>
              <w:bottom w:val="nil"/>
              <w:right w:val="nil"/>
            </w:tcBorders>
            <w:tcMar>
              <w:top w:w="15" w:type="dxa"/>
              <w:left w:w="15" w:type="dxa"/>
              <w:right w:w="15" w:type="dxa"/>
            </w:tcMar>
          </w:tcPr>
          <w:p w14:paraId="237A642F" w14:textId="027EA03A" w:rsidR="2E805AD1" w:rsidRDefault="2E805AD1" w:rsidP="2E805AD1">
            <w:pPr>
              <w:spacing w:after="160"/>
            </w:pPr>
            <w:r w:rsidRPr="2E805AD1">
              <w:rPr>
                <w:rFonts w:ascii="Calibri" w:eastAsia="Calibri" w:hAnsi="Calibri" w:cs="Calibri"/>
                <w:color w:val="000000" w:themeColor="text1"/>
              </w:rPr>
              <w:t>Target for a Student Learning Outcome</w:t>
            </w:r>
          </w:p>
        </w:tc>
        <w:tc>
          <w:tcPr>
            <w:tcW w:w="9270" w:type="dxa"/>
            <w:tcBorders>
              <w:top w:val="nil"/>
              <w:left w:val="nil"/>
              <w:bottom w:val="nil"/>
              <w:right w:val="nil"/>
            </w:tcBorders>
            <w:tcMar>
              <w:top w:w="15" w:type="dxa"/>
              <w:left w:w="15" w:type="dxa"/>
              <w:right w:w="15" w:type="dxa"/>
            </w:tcMar>
          </w:tcPr>
          <w:p w14:paraId="2674A5AB" w14:textId="69494104" w:rsidR="2E805AD1" w:rsidRDefault="2E805AD1" w:rsidP="2E805AD1">
            <w:pPr>
              <w:spacing w:after="160"/>
            </w:pPr>
            <w:r w:rsidRPr="2E805AD1">
              <w:rPr>
                <w:rFonts w:ascii="Calibri" w:eastAsia="Calibri" w:hAnsi="Calibri" w:cs="Calibri"/>
                <w:color w:val="000000" w:themeColor="text1"/>
              </w:rPr>
              <w:t>Future quantitative value expressed as a percentage of students that are expected to achieve proficiency on a measure</w:t>
            </w:r>
          </w:p>
        </w:tc>
      </w:tr>
      <w:tr w:rsidR="2E805AD1" w14:paraId="7E5E3C1C" w14:textId="77777777" w:rsidTr="49BAC3B7">
        <w:trPr>
          <w:trHeight w:val="885"/>
        </w:trPr>
        <w:tc>
          <w:tcPr>
            <w:tcW w:w="3045" w:type="dxa"/>
            <w:tcBorders>
              <w:top w:val="nil"/>
              <w:left w:val="nil"/>
              <w:bottom w:val="nil"/>
              <w:right w:val="nil"/>
            </w:tcBorders>
            <w:tcMar>
              <w:top w:w="15" w:type="dxa"/>
              <w:left w:w="15" w:type="dxa"/>
              <w:right w:w="15" w:type="dxa"/>
            </w:tcMar>
          </w:tcPr>
          <w:p w14:paraId="292E4B7B" w14:textId="71FF5E57" w:rsidR="2E805AD1" w:rsidRDefault="2E805AD1" w:rsidP="2E805AD1">
            <w:pPr>
              <w:spacing w:after="160"/>
            </w:pPr>
            <w:r w:rsidRPr="2E805AD1">
              <w:rPr>
                <w:rFonts w:ascii="Calibri" w:eastAsia="Calibri" w:hAnsi="Calibri" w:cs="Calibri"/>
                <w:color w:val="000000" w:themeColor="text1"/>
              </w:rPr>
              <w:t>Target statement for a Student Learning Outcome Template</w:t>
            </w:r>
          </w:p>
        </w:tc>
        <w:tc>
          <w:tcPr>
            <w:tcW w:w="9270" w:type="dxa"/>
            <w:tcBorders>
              <w:top w:val="nil"/>
              <w:left w:val="nil"/>
              <w:bottom w:val="nil"/>
              <w:right w:val="nil"/>
            </w:tcBorders>
            <w:tcMar>
              <w:top w:w="15" w:type="dxa"/>
              <w:left w:w="15" w:type="dxa"/>
              <w:right w:w="15" w:type="dxa"/>
            </w:tcMar>
          </w:tcPr>
          <w:p w14:paraId="10923281" w14:textId="4D397F06" w:rsidR="2E805AD1" w:rsidRDefault="2E805AD1" w:rsidP="2E805AD1">
            <w:pPr>
              <w:spacing w:after="160"/>
            </w:pPr>
            <w:r w:rsidRPr="2E805AD1">
              <w:rPr>
                <w:rFonts w:ascii="Calibri" w:eastAsia="Calibri" w:hAnsi="Calibri" w:cs="Calibri"/>
                <w:color w:val="000000" w:themeColor="text1"/>
              </w:rPr>
              <w:t>(Target percentage) of (Learner description) will show proficiency of their ability to (observable action verb) (statement of learning to be demonstrated) by scoring (Proficiency) or higher on the (criteria title) criteria of the (type) measure, (Measure Title), which is implemented in (course or setting).</w:t>
            </w:r>
          </w:p>
        </w:tc>
      </w:tr>
      <w:tr w:rsidR="2E805AD1" w14:paraId="397542FE" w14:textId="77777777" w:rsidTr="49BAC3B7">
        <w:trPr>
          <w:trHeight w:val="300"/>
        </w:trPr>
        <w:tc>
          <w:tcPr>
            <w:tcW w:w="3045" w:type="dxa"/>
            <w:tcBorders>
              <w:top w:val="nil"/>
              <w:left w:val="nil"/>
              <w:bottom w:val="nil"/>
              <w:right w:val="nil"/>
            </w:tcBorders>
            <w:tcMar>
              <w:top w:w="15" w:type="dxa"/>
              <w:left w:w="15" w:type="dxa"/>
              <w:right w:w="15" w:type="dxa"/>
            </w:tcMar>
          </w:tcPr>
          <w:p w14:paraId="37A72C69" w14:textId="0771BBD6" w:rsidR="2E805AD1" w:rsidRDefault="2E805AD1" w:rsidP="2E805AD1">
            <w:pPr>
              <w:spacing w:after="160"/>
            </w:pPr>
            <w:r w:rsidRPr="2E805AD1">
              <w:rPr>
                <w:rFonts w:ascii="Calibri" w:eastAsia="Calibri" w:hAnsi="Calibri" w:cs="Calibri"/>
                <w:color w:val="000000" w:themeColor="text1"/>
              </w:rPr>
              <w:t>Theory Assessment</w:t>
            </w:r>
          </w:p>
        </w:tc>
        <w:tc>
          <w:tcPr>
            <w:tcW w:w="9270" w:type="dxa"/>
            <w:tcBorders>
              <w:top w:val="nil"/>
              <w:left w:val="nil"/>
              <w:bottom w:val="nil"/>
              <w:right w:val="nil"/>
            </w:tcBorders>
            <w:tcMar>
              <w:top w:w="15" w:type="dxa"/>
              <w:left w:w="15" w:type="dxa"/>
              <w:right w:w="15" w:type="dxa"/>
            </w:tcMar>
          </w:tcPr>
          <w:p w14:paraId="2B3B8685" w14:textId="15C8E25D" w:rsidR="2E805AD1" w:rsidRDefault="2E805AD1" w:rsidP="2E805AD1">
            <w:pPr>
              <w:spacing w:after="160"/>
              <w:rPr>
                <w:rFonts w:ascii="Calibri" w:eastAsia="Calibri" w:hAnsi="Calibri" w:cs="Calibri"/>
                <w:color w:val="000000" w:themeColor="text1"/>
              </w:rPr>
            </w:pPr>
            <w:r w:rsidRPr="2E805AD1">
              <w:rPr>
                <w:rFonts w:ascii="Calibri" w:eastAsia="Calibri" w:hAnsi="Calibri" w:cs="Calibri"/>
                <w:color w:val="000000" w:themeColor="text1"/>
              </w:rPr>
              <w:t>Assessment of the extent to and ways in which a program is appropriate to meet identified needs.</w:t>
            </w:r>
          </w:p>
        </w:tc>
      </w:tr>
      <w:tr w:rsidR="2E805AD1" w14:paraId="37222FE0" w14:textId="77777777" w:rsidTr="49BAC3B7">
        <w:trPr>
          <w:trHeight w:val="615"/>
        </w:trPr>
        <w:tc>
          <w:tcPr>
            <w:tcW w:w="3045" w:type="dxa"/>
            <w:tcBorders>
              <w:top w:val="nil"/>
              <w:left w:val="nil"/>
              <w:bottom w:val="nil"/>
              <w:right w:val="nil"/>
            </w:tcBorders>
            <w:tcMar>
              <w:top w:w="15" w:type="dxa"/>
              <w:left w:w="15" w:type="dxa"/>
              <w:right w:w="15" w:type="dxa"/>
            </w:tcMar>
          </w:tcPr>
          <w:p w14:paraId="3A14C162" w14:textId="0D684EA2" w:rsidR="2E805AD1" w:rsidRDefault="2E805AD1" w:rsidP="2E805AD1">
            <w:pPr>
              <w:spacing w:after="160"/>
            </w:pPr>
            <w:r w:rsidRPr="2E805AD1">
              <w:rPr>
                <w:rFonts w:ascii="Calibri" w:eastAsia="Calibri" w:hAnsi="Calibri" w:cs="Calibri"/>
                <w:color w:val="000000" w:themeColor="text1"/>
              </w:rPr>
              <w:t>Use of Results</w:t>
            </w:r>
          </w:p>
        </w:tc>
        <w:tc>
          <w:tcPr>
            <w:tcW w:w="9270" w:type="dxa"/>
            <w:tcBorders>
              <w:top w:val="nil"/>
              <w:left w:val="nil"/>
              <w:bottom w:val="nil"/>
              <w:right w:val="nil"/>
            </w:tcBorders>
            <w:tcMar>
              <w:top w:w="15" w:type="dxa"/>
              <w:left w:w="15" w:type="dxa"/>
              <w:right w:w="15" w:type="dxa"/>
            </w:tcMar>
          </w:tcPr>
          <w:p w14:paraId="2ECD28E9" w14:textId="0B56620C" w:rsidR="2E805AD1" w:rsidRDefault="2E805AD1" w:rsidP="2E805AD1">
            <w:pPr>
              <w:spacing w:after="160"/>
            </w:pPr>
            <w:r w:rsidRPr="2E805AD1">
              <w:rPr>
                <w:rFonts w:ascii="Calibri" w:eastAsia="Calibri" w:hAnsi="Calibri" w:cs="Calibri"/>
                <w:color w:val="000000" w:themeColor="text1"/>
              </w:rPr>
              <w:t>Description of actions or decisions that have been or may be informed by the assessment results related to an outcome</w:t>
            </w:r>
          </w:p>
        </w:tc>
      </w:tr>
      <w:tr w:rsidR="2E805AD1" w14:paraId="7A9405E9" w14:textId="77777777" w:rsidTr="49BAC3B7">
        <w:trPr>
          <w:trHeight w:val="615"/>
        </w:trPr>
        <w:tc>
          <w:tcPr>
            <w:tcW w:w="3045" w:type="dxa"/>
            <w:tcBorders>
              <w:top w:val="nil"/>
              <w:left w:val="nil"/>
              <w:bottom w:val="nil"/>
              <w:right w:val="nil"/>
            </w:tcBorders>
            <w:tcMar>
              <w:top w:w="15" w:type="dxa"/>
              <w:left w:w="15" w:type="dxa"/>
              <w:right w:w="15" w:type="dxa"/>
            </w:tcMar>
          </w:tcPr>
          <w:p w14:paraId="6818AD5F" w14:textId="163299D1" w:rsidR="2E805AD1" w:rsidRDefault="2E805AD1" w:rsidP="2E805AD1">
            <w:pPr>
              <w:spacing w:after="160"/>
            </w:pPr>
            <w:r w:rsidRPr="2E805AD1">
              <w:rPr>
                <w:rFonts w:ascii="Calibri" w:eastAsia="Calibri" w:hAnsi="Calibri" w:cs="Calibri"/>
                <w:color w:val="000000" w:themeColor="text1"/>
              </w:rPr>
              <w:t>Yearly Program Assessment (YPA)</w:t>
            </w:r>
          </w:p>
        </w:tc>
        <w:tc>
          <w:tcPr>
            <w:tcW w:w="9270" w:type="dxa"/>
            <w:tcBorders>
              <w:top w:val="nil"/>
              <w:left w:val="nil"/>
              <w:bottom w:val="nil"/>
              <w:right w:val="nil"/>
            </w:tcBorders>
            <w:tcMar>
              <w:top w:w="15" w:type="dxa"/>
              <w:left w:w="15" w:type="dxa"/>
              <w:right w:w="15" w:type="dxa"/>
            </w:tcMar>
          </w:tcPr>
          <w:p w14:paraId="1E397C83" w14:textId="6C68373B" w:rsidR="2E805AD1" w:rsidRDefault="4C8D3172" w:rsidP="2E805AD1">
            <w:pPr>
              <w:spacing w:after="160"/>
            </w:pPr>
            <w:r w:rsidRPr="49BAC3B7">
              <w:rPr>
                <w:rFonts w:ascii="Calibri" w:eastAsia="Calibri" w:hAnsi="Calibri" w:cs="Calibri"/>
                <w:color w:val="000000" w:themeColor="text1"/>
              </w:rPr>
              <w:t>Annual documentation of a program's assessment plan, results, and utilization of results.</w:t>
            </w:r>
          </w:p>
        </w:tc>
      </w:tr>
    </w:tbl>
    <w:p w14:paraId="5F2B243D" w14:textId="0ECCF0DF" w:rsidR="6844A35C" w:rsidRDefault="6844A35C" w:rsidP="2E805AD1">
      <w:r>
        <w:br w:type="page"/>
      </w:r>
    </w:p>
    <w:p w14:paraId="70F9AC29" w14:textId="44078074" w:rsidR="6844A35C" w:rsidRDefault="14A58C17" w:rsidP="31B72A9F">
      <w:r w:rsidRPr="2E805AD1">
        <w:rPr>
          <w:b/>
          <w:bCs/>
        </w:rPr>
        <w:lastRenderedPageBreak/>
        <w:t>Tools</w:t>
      </w:r>
    </w:p>
    <w:p w14:paraId="681B469E" w14:textId="1A4C59EB" w:rsidR="14A58C17" w:rsidRDefault="14A58C17" w:rsidP="2E805AD1">
      <w:pPr>
        <w:spacing w:after="0" w:line="480"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i/>
          <w:iCs/>
          <w:color w:val="000000" w:themeColor="text1"/>
          <w:sz w:val="24"/>
          <w:szCs w:val="24"/>
        </w:rPr>
        <w:t>Key Components of a Mission Statement</w:t>
      </w:r>
    </w:p>
    <w:tbl>
      <w:tblPr>
        <w:tblStyle w:val="TableGrid"/>
        <w:tblW w:w="0" w:type="auto"/>
        <w:tblLayout w:type="fixed"/>
        <w:tblLook w:val="06A0" w:firstRow="1" w:lastRow="0" w:firstColumn="1" w:lastColumn="0" w:noHBand="1" w:noVBand="1"/>
      </w:tblPr>
      <w:tblGrid>
        <w:gridCol w:w="4710"/>
        <w:gridCol w:w="8362"/>
      </w:tblGrid>
      <w:tr w:rsidR="2E805AD1" w14:paraId="59BC1C2F" w14:textId="77777777" w:rsidTr="2E805AD1">
        <w:trPr>
          <w:trHeight w:val="300"/>
        </w:trPr>
        <w:tc>
          <w:tcPr>
            <w:tcW w:w="4710" w:type="dxa"/>
            <w:shd w:val="clear" w:color="auto" w:fill="595959" w:themeFill="text1" w:themeFillTint="A6"/>
            <w:tcMar>
              <w:left w:w="105" w:type="dxa"/>
              <w:right w:w="105" w:type="dxa"/>
            </w:tcMar>
          </w:tcPr>
          <w:p w14:paraId="220706F6" w14:textId="07BBA696"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Component of Mission</w:t>
            </w:r>
          </w:p>
        </w:tc>
        <w:tc>
          <w:tcPr>
            <w:tcW w:w="8362" w:type="dxa"/>
            <w:shd w:val="clear" w:color="auto" w:fill="595959" w:themeFill="text1" w:themeFillTint="A6"/>
            <w:tcMar>
              <w:left w:w="105" w:type="dxa"/>
              <w:right w:w="105" w:type="dxa"/>
            </w:tcMar>
          </w:tcPr>
          <w:p w14:paraId="5D925CD4" w14:textId="37200346"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Response</w:t>
            </w:r>
          </w:p>
        </w:tc>
      </w:tr>
      <w:tr w:rsidR="2E805AD1" w14:paraId="1789A9E1" w14:textId="77777777" w:rsidTr="2E805AD1">
        <w:trPr>
          <w:trHeight w:val="300"/>
        </w:trPr>
        <w:tc>
          <w:tcPr>
            <w:tcW w:w="4710" w:type="dxa"/>
            <w:tcMar>
              <w:left w:w="105" w:type="dxa"/>
              <w:right w:w="105" w:type="dxa"/>
            </w:tcMar>
          </w:tcPr>
          <w:p w14:paraId="13205702" w14:textId="0DB4E556"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Name of the program</w:t>
            </w:r>
          </w:p>
          <w:p w14:paraId="3F97A408" w14:textId="03E3C752" w:rsidR="2E805AD1" w:rsidRDefault="2E805AD1" w:rsidP="2E805AD1">
            <w:pPr>
              <w:spacing w:line="276" w:lineRule="auto"/>
              <w:rPr>
                <w:rFonts w:ascii="Times New Roman" w:eastAsia="Times New Roman" w:hAnsi="Times New Roman" w:cs="Times New Roman"/>
                <w:color w:val="000000" w:themeColor="text1"/>
                <w:sz w:val="24"/>
                <w:szCs w:val="24"/>
              </w:rPr>
            </w:pPr>
          </w:p>
          <w:p w14:paraId="3169D977" w14:textId="22CDB456"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8362" w:type="dxa"/>
            <w:tcMar>
              <w:left w:w="105" w:type="dxa"/>
              <w:right w:w="105" w:type="dxa"/>
            </w:tcMar>
          </w:tcPr>
          <w:p w14:paraId="1F9DA097" w14:textId="7BF164D5"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5063613D" w14:textId="77777777" w:rsidTr="2E805AD1">
        <w:trPr>
          <w:trHeight w:val="300"/>
        </w:trPr>
        <w:tc>
          <w:tcPr>
            <w:tcW w:w="4710" w:type="dxa"/>
            <w:tcMar>
              <w:left w:w="105" w:type="dxa"/>
              <w:right w:w="105" w:type="dxa"/>
            </w:tcMar>
          </w:tcPr>
          <w:p w14:paraId="27507B24" w14:textId="60E01E6E"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Purpose of the program (i.e., the reasons why it performs its operations)</w:t>
            </w:r>
          </w:p>
          <w:p w14:paraId="0EA44AF9" w14:textId="037438CD"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8362" w:type="dxa"/>
            <w:tcMar>
              <w:left w:w="105" w:type="dxa"/>
              <w:right w:w="105" w:type="dxa"/>
            </w:tcMar>
          </w:tcPr>
          <w:p w14:paraId="6D5FAFFA" w14:textId="2CF45BAE"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0F278D92" w14:textId="77777777" w:rsidTr="2E805AD1">
        <w:trPr>
          <w:trHeight w:val="300"/>
        </w:trPr>
        <w:tc>
          <w:tcPr>
            <w:tcW w:w="4710" w:type="dxa"/>
            <w:tcMar>
              <w:left w:w="105" w:type="dxa"/>
              <w:right w:w="105" w:type="dxa"/>
            </w:tcMar>
          </w:tcPr>
          <w:p w14:paraId="69BC4020" w14:textId="1370A544"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Primary functions or activities of the program</w:t>
            </w:r>
          </w:p>
          <w:p w14:paraId="187699CC" w14:textId="10F4C890" w:rsidR="2E805AD1" w:rsidRDefault="2E805AD1" w:rsidP="2E805AD1">
            <w:pPr>
              <w:spacing w:line="276" w:lineRule="auto"/>
              <w:rPr>
                <w:rFonts w:ascii="Times New Roman" w:eastAsia="Times New Roman" w:hAnsi="Times New Roman" w:cs="Times New Roman"/>
                <w:color w:val="000000" w:themeColor="text1"/>
                <w:sz w:val="24"/>
                <w:szCs w:val="24"/>
              </w:rPr>
            </w:pPr>
          </w:p>
          <w:p w14:paraId="709362E0" w14:textId="123F4313"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8362" w:type="dxa"/>
            <w:tcMar>
              <w:left w:w="105" w:type="dxa"/>
              <w:right w:w="105" w:type="dxa"/>
            </w:tcMar>
          </w:tcPr>
          <w:p w14:paraId="537260D9" w14:textId="4B02E36E"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33ABA4DA" w14:textId="77777777" w:rsidTr="2E805AD1">
        <w:trPr>
          <w:trHeight w:val="300"/>
        </w:trPr>
        <w:tc>
          <w:tcPr>
            <w:tcW w:w="4710" w:type="dxa"/>
            <w:tcMar>
              <w:left w:w="105" w:type="dxa"/>
              <w:right w:w="105" w:type="dxa"/>
            </w:tcMar>
          </w:tcPr>
          <w:p w14:paraId="313DE1A7" w14:textId="013B54C4"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Stakeholders served by the program (i.e., the stakeholders that are expected to participate in or otherwise benefit from the program)</w:t>
            </w:r>
          </w:p>
          <w:p w14:paraId="17C2C574" w14:textId="11DDF4DF"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8362" w:type="dxa"/>
            <w:tcMar>
              <w:left w:w="105" w:type="dxa"/>
              <w:right w:w="105" w:type="dxa"/>
            </w:tcMar>
          </w:tcPr>
          <w:p w14:paraId="71F54772" w14:textId="471AD77D" w:rsidR="2E805AD1" w:rsidRDefault="2E805AD1" w:rsidP="2E805AD1">
            <w:pPr>
              <w:spacing w:line="276" w:lineRule="auto"/>
              <w:rPr>
                <w:rFonts w:ascii="Times New Roman" w:eastAsia="Times New Roman" w:hAnsi="Times New Roman" w:cs="Times New Roman"/>
                <w:color w:val="000000" w:themeColor="text1"/>
                <w:sz w:val="24"/>
                <w:szCs w:val="24"/>
              </w:rPr>
            </w:pPr>
          </w:p>
        </w:tc>
      </w:tr>
    </w:tbl>
    <w:p w14:paraId="27AAC368" w14:textId="63C61583" w:rsidR="2E805AD1" w:rsidRDefault="2E805AD1" w:rsidP="2E805AD1">
      <w:pPr>
        <w:rPr>
          <w:b/>
          <w:bCs/>
        </w:rPr>
      </w:pPr>
    </w:p>
    <w:p w14:paraId="7C4592C7" w14:textId="6E23E9D0" w:rsidR="3F38C6B1" w:rsidRDefault="3F38C6B1" w:rsidP="2E805AD1">
      <w:pPr>
        <w:spacing w:after="0" w:line="480"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i/>
          <w:iCs/>
          <w:color w:val="000000" w:themeColor="text1"/>
          <w:sz w:val="24"/>
          <w:szCs w:val="24"/>
        </w:rPr>
        <w:t>Key Components of an SLG</w:t>
      </w:r>
    </w:p>
    <w:tbl>
      <w:tblPr>
        <w:tblStyle w:val="TableGrid"/>
        <w:tblW w:w="0" w:type="auto"/>
        <w:tblLayout w:type="fixed"/>
        <w:tblLook w:val="06A0" w:firstRow="1" w:lastRow="0" w:firstColumn="1" w:lastColumn="0" w:noHBand="1" w:noVBand="1"/>
      </w:tblPr>
      <w:tblGrid>
        <w:gridCol w:w="4800"/>
        <w:gridCol w:w="8272"/>
      </w:tblGrid>
      <w:tr w:rsidR="2E805AD1" w14:paraId="1EA0554F" w14:textId="77777777" w:rsidTr="2E805AD1">
        <w:trPr>
          <w:trHeight w:val="300"/>
        </w:trPr>
        <w:tc>
          <w:tcPr>
            <w:tcW w:w="4800" w:type="dxa"/>
            <w:shd w:val="clear" w:color="auto" w:fill="595959" w:themeFill="text1" w:themeFillTint="A6"/>
            <w:tcMar>
              <w:left w:w="105" w:type="dxa"/>
              <w:right w:w="105" w:type="dxa"/>
            </w:tcMar>
          </w:tcPr>
          <w:p w14:paraId="401E3B9D" w14:textId="5E9C4C05"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Component of SLG</w:t>
            </w:r>
          </w:p>
        </w:tc>
        <w:tc>
          <w:tcPr>
            <w:tcW w:w="8272" w:type="dxa"/>
            <w:shd w:val="clear" w:color="auto" w:fill="595959" w:themeFill="text1" w:themeFillTint="A6"/>
            <w:tcMar>
              <w:left w:w="105" w:type="dxa"/>
              <w:right w:w="105" w:type="dxa"/>
            </w:tcMar>
          </w:tcPr>
          <w:p w14:paraId="2D4116D6" w14:textId="2E82B2B2"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Response</w:t>
            </w:r>
          </w:p>
        </w:tc>
      </w:tr>
      <w:tr w:rsidR="2E805AD1" w14:paraId="78281311" w14:textId="77777777" w:rsidTr="2E805AD1">
        <w:trPr>
          <w:trHeight w:val="300"/>
        </w:trPr>
        <w:tc>
          <w:tcPr>
            <w:tcW w:w="4800" w:type="dxa"/>
            <w:tcMar>
              <w:left w:w="105" w:type="dxa"/>
              <w:right w:w="105" w:type="dxa"/>
            </w:tcMar>
          </w:tcPr>
          <w:p w14:paraId="4AFD6EC7" w14:textId="20DB69F1"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SLG Number</w:t>
            </w:r>
          </w:p>
          <w:p w14:paraId="687884B8" w14:textId="1BB55415"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8272" w:type="dxa"/>
            <w:tcMar>
              <w:left w:w="105" w:type="dxa"/>
              <w:right w:w="105" w:type="dxa"/>
            </w:tcMar>
          </w:tcPr>
          <w:p w14:paraId="489EE140" w14:textId="0ABA1D5A"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61DF990E" w14:textId="77777777" w:rsidTr="2E805AD1">
        <w:trPr>
          <w:trHeight w:val="300"/>
        </w:trPr>
        <w:tc>
          <w:tcPr>
            <w:tcW w:w="4800" w:type="dxa"/>
            <w:tcMar>
              <w:left w:w="105" w:type="dxa"/>
              <w:right w:w="105" w:type="dxa"/>
            </w:tcMar>
          </w:tcPr>
          <w:p w14:paraId="3BB5FB6D" w14:textId="356D31B4"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Learner description</w:t>
            </w:r>
          </w:p>
          <w:p w14:paraId="0AD749E0" w14:textId="3312295D"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8272" w:type="dxa"/>
            <w:tcMar>
              <w:left w:w="105" w:type="dxa"/>
              <w:right w:w="105" w:type="dxa"/>
            </w:tcMar>
          </w:tcPr>
          <w:p w14:paraId="1190E287" w14:textId="756080B1"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1FAB510D" w14:textId="77777777" w:rsidTr="2E805AD1">
        <w:trPr>
          <w:trHeight w:val="300"/>
        </w:trPr>
        <w:tc>
          <w:tcPr>
            <w:tcW w:w="4800" w:type="dxa"/>
            <w:tcMar>
              <w:left w:w="105" w:type="dxa"/>
              <w:right w:w="105" w:type="dxa"/>
            </w:tcMar>
          </w:tcPr>
          <w:p w14:paraId="594B879E" w14:textId="34B76AA7"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Observable action verb</w:t>
            </w:r>
          </w:p>
          <w:p w14:paraId="21DB437E" w14:textId="111CCAC4"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8272" w:type="dxa"/>
            <w:tcMar>
              <w:left w:w="105" w:type="dxa"/>
              <w:right w:w="105" w:type="dxa"/>
            </w:tcMar>
          </w:tcPr>
          <w:p w14:paraId="72AFC700" w14:textId="410DD23F"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7C79A904" w14:textId="77777777" w:rsidTr="2E805AD1">
        <w:trPr>
          <w:trHeight w:val="300"/>
        </w:trPr>
        <w:tc>
          <w:tcPr>
            <w:tcW w:w="4800" w:type="dxa"/>
            <w:tcMar>
              <w:left w:w="105" w:type="dxa"/>
              <w:right w:w="105" w:type="dxa"/>
            </w:tcMar>
          </w:tcPr>
          <w:p w14:paraId="58BFCB2A" w14:textId="5632F54F"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Statement of learning to be demonstrated</w:t>
            </w:r>
          </w:p>
          <w:p w14:paraId="4C77C303" w14:textId="12F9DFC7"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8272" w:type="dxa"/>
            <w:tcMar>
              <w:left w:w="105" w:type="dxa"/>
              <w:right w:w="105" w:type="dxa"/>
            </w:tcMar>
          </w:tcPr>
          <w:p w14:paraId="564C0AB3" w14:textId="0B2B788F" w:rsidR="2E805AD1" w:rsidRDefault="2E805AD1" w:rsidP="2E805AD1">
            <w:pPr>
              <w:spacing w:line="276" w:lineRule="auto"/>
              <w:rPr>
                <w:rFonts w:ascii="Times New Roman" w:eastAsia="Times New Roman" w:hAnsi="Times New Roman" w:cs="Times New Roman"/>
                <w:color w:val="000000" w:themeColor="text1"/>
                <w:sz w:val="24"/>
                <w:szCs w:val="24"/>
              </w:rPr>
            </w:pPr>
          </w:p>
        </w:tc>
      </w:tr>
    </w:tbl>
    <w:p w14:paraId="6F4C5504" w14:textId="27CFA6CF" w:rsidR="2E805AD1" w:rsidRDefault="2E805AD1" w:rsidP="2E805AD1">
      <w:pPr>
        <w:rPr>
          <w:b/>
          <w:bCs/>
        </w:rPr>
      </w:pPr>
    </w:p>
    <w:p w14:paraId="4CFBB64B" w14:textId="6BB203E1" w:rsidR="459F5D15" w:rsidRDefault="459F5D15" w:rsidP="2E805AD1">
      <w:pPr>
        <w:spacing w:after="0" w:line="480"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i/>
          <w:iCs/>
          <w:color w:val="000000" w:themeColor="text1"/>
          <w:sz w:val="24"/>
          <w:szCs w:val="24"/>
        </w:rPr>
        <w:t>Key Components of an SLO</w:t>
      </w:r>
    </w:p>
    <w:tbl>
      <w:tblPr>
        <w:tblStyle w:val="TableGrid"/>
        <w:tblW w:w="0" w:type="auto"/>
        <w:tblLayout w:type="fixed"/>
        <w:tblLook w:val="06A0" w:firstRow="1" w:lastRow="0" w:firstColumn="1" w:lastColumn="0" w:noHBand="1" w:noVBand="1"/>
      </w:tblPr>
      <w:tblGrid>
        <w:gridCol w:w="4800"/>
        <w:gridCol w:w="4530"/>
      </w:tblGrid>
      <w:tr w:rsidR="2E805AD1" w14:paraId="1B7A9311" w14:textId="77777777" w:rsidTr="2E805AD1">
        <w:trPr>
          <w:trHeight w:val="300"/>
        </w:trPr>
        <w:tc>
          <w:tcPr>
            <w:tcW w:w="4800" w:type="dxa"/>
            <w:shd w:val="clear" w:color="auto" w:fill="595959" w:themeFill="text1" w:themeFillTint="A6"/>
            <w:tcMar>
              <w:left w:w="105" w:type="dxa"/>
              <w:right w:w="105" w:type="dxa"/>
            </w:tcMar>
          </w:tcPr>
          <w:p w14:paraId="26F0457A" w14:textId="3B4EE6B9"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Component of SLO</w:t>
            </w:r>
          </w:p>
        </w:tc>
        <w:tc>
          <w:tcPr>
            <w:tcW w:w="4530" w:type="dxa"/>
            <w:shd w:val="clear" w:color="auto" w:fill="595959" w:themeFill="text1" w:themeFillTint="A6"/>
            <w:tcMar>
              <w:left w:w="105" w:type="dxa"/>
              <w:right w:w="105" w:type="dxa"/>
            </w:tcMar>
          </w:tcPr>
          <w:p w14:paraId="3363DE93" w14:textId="1056F7EE"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Response</w:t>
            </w:r>
          </w:p>
        </w:tc>
      </w:tr>
      <w:tr w:rsidR="2E805AD1" w14:paraId="140DFBCA" w14:textId="77777777" w:rsidTr="2E805AD1">
        <w:trPr>
          <w:trHeight w:val="300"/>
        </w:trPr>
        <w:tc>
          <w:tcPr>
            <w:tcW w:w="4800" w:type="dxa"/>
            <w:tcMar>
              <w:left w:w="105" w:type="dxa"/>
              <w:right w:w="105" w:type="dxa"/>
            </w:tcMar>
          </w:tcPr>
          <w:p w14:paraId="086CD7ED" w14:textId="7BF87DCD"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SLO Number</w:t>
            </w:r>
          </w:p>
          <w:p w14:paraId="19347E0A" w14:textId="4E314418"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4530" w:type="dxa"/>
            <w:tcMar>
              <w:left w:w="105" w:type="dxa"/>
              <w:right w:w="105" w:type="dxa"/>
            </w:tcMar>
          </w:tcPr>
          <w:p w14:paraId="35BBB952" w14:textId="6B900532"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20D9A460" w14:textId="77777777" w:rsidTr="2E805AD1">
        <w:trPr>
          <w:trHeight w:val="300"/>
        </w:trPr>
        <w:tc>
          <w:tcPr>
            <w:tcW w:w="4800" w:type="dxa"/>
            <w:tcMar>
              <w:left w:w="105" w:type="dxa"/>
              <w:right w:w="105" w:type="dxa"/>
            </w:tcMar>
          </w:tcPr>
          <w:p w14:paraId="6EF378C4" w14:textId="191E15D0"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Learner description</w:t>
            </w:r>
          </w:p>
          <w:p w14:paraId="5ABF2065" w14:textId="7176472E"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4530" w:type="dxa"/>
            <w:tcMar>
              <w:left w:w="105" w:type="dxa"/>
              <w:right w:w="105" w:type="dxa"/>
            </w:tcMar>
          </w:tcPr>
          <w:p w14:paraId="64EB3180" w14:textId="12285701"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2216B42E" w14:textId="77777777" w:rsidTr="2E805AD1">
        <w:trPr>
          <w:trHeight w:val="300"/>
        </w:trPr>
        <w:tc>
          <w:tcPr>
            <w:tcW w:w="4800" w:type="dxa"/>
            <w:tcMar>
              <w:left w:w="105" w:type="dxa"/>
              <w:right w:w="105" w:type="dxa"/>
            </w:tcMar>
          </w:tcPr>
          <w:p w14:paraId="5B16E992" w14:textId="021E21E1"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Observable action verb</w:t>
            </w:r>
          </w:p>
          <w:p w14:paraId="20BDDC0B" w14:textId="1CA5ABA8"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4530" w:type="dxa"/>
            <w:tcMar>
              <w:left w:w="105" w:type="dxa"/>
              <w:right w:w="105" w:type="dxa"/>
            </w:tcMar>
          </w:tcPr>
          <w:p w14:paraId="24483480" w14:textId="6D51371D" w:rsidR="2E805AD1" w:rsidRDefault="2E805AD1" w:rsidP="2E805AD1">
            <w:pPr>
              <w:spacing w:line="276" w:lineRule="auto"/>
              <w:rPr>
                <w:rFonts w:ascii="Times New Roman" w:eastAsia="Times New Roman" w:hAnsi="Times New Roman" w:cs="Times New Roman"/>
                <w:color w:val="000000" w:themeColor="text1"/>
                <w:sz w:val="24"/>
                <w:szCs w:val="24"/>
              </w:rPr>
            </w:pPr>
          </w:p>
        </w:tc>
      </w:tr>
      <w:tr w:rsidR="2E805AD1" w14:paraId="04BD5A0D" w14:textId="77777777" w:rsidTr="2E805AD1">
        <w:trPr>
          <w:trHeight w:val="300"/>
        </w:trPr>
        <w:tc>
          <w:tcPr>
            <w:tcW w:w="4800" w:type="dxa"/>
            <w:tcMar>
              <w:left w:w="105" w:type="dxa"/>
              <w:right w:w="105" w:type="dxa"/>
            </w:tcMar>
          </w:tcPr>
          <w:p w14:paraId="226C402F" w14:textId="58A91DB6" w:rsidR="2E805AD1" w:rsidRDefault="2E805AD1" w:rsidP="2E805AD1">
            <w:pPr>
              <w:spacing w:line="276"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color w:val="000000" w:themeColor="text1"/>
                <w:sz w:val="24"/>
                <w:szCs w:val="24"/>
              </w:rPr>
              <w:t>Statement of learning to be demonstrated</w:t>
            </w:r>
          </w:p>
          <w:p w14:paraId="4A0D854F" w14:textId="05F4D566" w:rsidR="2E805AD1" w:rsidRDefault="2E805AD1" w:rsidP="2E805AD1">
            <w:pPr>
              <w:spacing w:line="276" w:lineRule="auto"/>
              <w:rPr>
                <w:rFonts w:ascii="Times New Roman" w:eastAsia="Times New Roman" w:hAnsi="Times New Roman" w:cs="Times New Roman"/>
                <w:color w:val="000000" w:themeColor="text1"/>
                <w:sz w:val="24"/>
                <w:szCs w:val="24"/>
              </w:rPr>
            </w:pPr>
          </w:p>
        </w:tc>
        <w:tc>
          <w:tcPr>
            <w:tcW w:w="4530" w:type="dxa"/>
            <w:tcMar>
              <w:left w:w="105" w:type="dxa"/>
              <w:right w:w="105" w:type="dxa"/>
            </w:tcMar>
          </w:tcPr>
          <w:p w14:paraId="50C64A6F" w14:textId="0EF1872A" w:rsidR="2E805AD1" w:rsidRDefault="2E805AD1" w:rsidP="2E805AD1">
            <w:pPr>
              <w:spacing w:line="276" w:lineRule="auto"/>
              <w:rPr>
                <w:rFonts w:ascii="Times New Roman" w:eastAsia="Times New Roman" w:hAnsi="Times New Roman" w:cs="Times New Roman"/>
                <w:color w:val="000000" w:themeColor="text1"/>
                <w:sz w:val="24"/>
                <w:szCs w:val="24"/>
              </w:rPr>
            </w:pPr>
          </w:p>
        </w:tc>
      </w:tr>
    </w:tbl>
    <w:p w14:paraId="495018E7" w14:textId="7318A0B4" w:rsidR="2E805AD1" w:rsidRDefault="2E805AD1" w:rsidP="2E805AD1">
      <w:pPr>
        <w:rPr>
          <w:b/>
          <w:bCs/>
        </w:rPr>
      </w:pPr>
    </w:p>
    <w:p w14:paraId="63C880BA" w14:textId="2E886EF6" w:rsidR="7C99E4CD" w:rsidRDefault="7C99E4CD" w:rsidP="2E805AD1">
      <w:pPr>
        <w:spacing w:after="0" w:line="480" w:lineRule="auto"/>
        <w:rPr>
          <w:rFonts w:ascii="Times New Roman" w:eastAsia="Times New Roman" w:hAnsi="Times New Roman" w:cs="Times New Roman"/>
          <w:color w:val="000000" w:themeColor="text1"/>
          <w:sz w:val="24"/>
          <w:szCs w:val="24"/>
        </w:rPr>
      </w:pPr>
      <w:r w:rsidRPr="2E805AD1">
        <w:rPr>
          <w:rStyle w:val="normaltextrun"/>
          <w:rFonts w:ascii="Times New Roman" w:eastAsia="Times New Roman" w:hAnsi="Times New Roman" w:cs="Times New Roman"/>
          <w:i/>
          <w:iCs/>
          <w:color w:val="000000" w:themeColor="text1"/>
          <w:sz w:val="24"/>
          <w:szCs w:val="24"/>
        </w:rPr>
        <w:t>Course Assessment and Coverage Level for SLO Mapping Template</w:t>
      </w:r>
    </w:p>
    <w:tbl>
      <w:tblPr>
        <w:tblStyle w:val="TableGrid"/>
        <w:tblW w:w="0" w:type="auto"/>
        <w:tblLayout w:type="fixed"/>
        <w:tblLook w:val="06A0" w:firstRow="1" w:lastRow="0" w:firstColumn="1" w:lastColumn="0" w:noHBand="1" w:noVBand="1"/>
      </w:tblPr>
      <w:tblGrid>
        <w:gridCol w:w="4680"/>
        <w:gridCol w:w="2160"/>
        <w:gridCol w:w="2490"/>
      </w:tblGrid>
      <w:tr w:rsidR="2E805AD1" w14:paraId="1710F328" w14:textId="77777777" w:rsidTr="2E805AD1">
        <w:trPr>
          <w:trHeight w:val="300"/>
        </w:trPr>
        <w:tc>
          <w:tcPr>
            <w:tcW w:w="4680" w:type="dxa"/>
            <w:vMerge w:val="restart"/>
            <w:shd w:val="clear" w:color="auto" w:fill="595959" w:themeFill="text1" w:themeFillTint="A6"/>
            <w:tcMar>
              <w:left w:w="90" w:type="dxa"/>
              <w:right w:w="90" w:type="dxa"/>
            </w:tcMar>
          </w:tcPr>
          <w:p w14:paraId="6CAC0B0B" w14:textId="49AD37F0" w:rsidR="2E805AD1" w:rsidRDefault="2E805AD1" w:rsidP="2E805AD1">
            <w:pPr>
              <w:rPr>
                <w:rFonts w:ascii="Times New Roman" w:eastAsia="Times New Roman" w:hAnsi="Times New Roman" w:cs="Times New Roman"/>
                <w:color w:val="FFFFFF" w:themeColor="background1"/>
                <w:sz w:val="24"/>
                <w:szCs w:val="24"/>
              </w:rPr>
            </w:pPr>
          </w:p>
          <w:p w14:paraId="122EFCEC" w14:textId="73B15286" w:rsidR="2E805AD1" w:rsidRDefault="2E805AD1" w:rsidP="2E805AD1">
            <w:pPr>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Course or Setting</w:t>
            </w:r>
          </w:p>
        </w:tc>
        <w:tc>
          <w:tcPr>
            <w:tcW w:w="4650" w:type="dxa"/>
            <w:gridSpan w:val="2"/>
            <w:tcBorders>
              <w:bottom w:val="single" w:sz="6" w:space="0" w:color="FFFFFF" w:themeColor="background1"/>
            </w:tcBorders>
            <w:shd w:val="clear" w:color="auto" w:fill="595959" w:themeFill="text1" w:themeFillTint="A6"/>
            <w:tcMar>
              <w:left w:w="90" w:type="dxa"/>
              <w:right w:w="90" w:type="dxa"/>
            </w:tcMar>
            <w:vAlign w:val="center"/>
          </w:tcPr>
          <w:p w14:paraId="77DF679F" w14:textId="266099D4" w:rsidR="2E805AD1" w:rsidRDefault="2E805AD1" w:rsidP="2E805AD1">
            <w:pPr>
              <w:jc w:val="center"/>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SLO #</w:t>
            </w:r>
          </w:p>
        </w:tc>
      </w:tr>
      <w:tr w:rsidR="2E805AD1" w14:paraId="23983734" w14:textId="77777777" w:rsidTr="2E805AD1">
        <w:trPr>
          <w:trHeight w:val="300"/>
        </w:trPr>
        <w:tc>
          <w:tcPr>
            <w:tcW w:w="4680" w:type="dxa"/>
            <w:vMerge/>
            <w:vAlign w:val="center"/>
          </w:tcPr>
          <w:p w14:paraId="3C153E00" w14:textId="77777777" w:rsidR="00294CB2" w:rsidRDefault="00294CB2"/>
        </w:tc>
        <w:tc>
          <w:tcPr>
            <w:tcW w:w="2160" w:type="dxa"/>
            <w:tcBorders>
              <w:top w:val="single" w:sz="6" w:space="0" w:color="FFFFFF" w:themeColor="background1"/>
              <w:bottom w:val="single" w:sz="6" w:space="0" w:color="FFFFFF" w:themeColor="background1"/>
            </w:tcBorders>
            <w:shd w:val="clear" w:color="auto" w:fill="595959" w:themeFill="text1" w:themeFillTint="A6"/>
            <w:tcMar>
              <w:left w:w="90" w:type="dxa"/>
              <w:right w:w="90" w:type="dxa"/>
            </w:tcMar>
            <w:vAlign w:val="center"/>
          </w:tcPr>
          <w:p w14:paraId="47D910AC" w14:textId="28EAF2B2" w:rsidR="2E805AD1" w:rsidRDefault="2E805AD1" w:rsidP="2E805AD1">
            <w:pPr>
              <w:jc w:val="center"/>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Assessed (Yes/No)</w:t>
            </w:r>
          </w:p>
        </w:tc>
        <w:tc>
          <w:tcPr>
            <w:tcW w:w="2490" w:type="dxa"/>
            <w:tcBorders>
              <w:top w:val="single" w:sz="6" w:space="0" w:color="FFFFFF" w:themeColor="background1"/>
              <w:bottom w:val="single" w:sz="6" w:space="0" w:color="FFFFFF" w:themeColor="background1"/>
            </w:tcBorders>
            <w:shd w:val="clear" w:color="auto" w:fill="595959" w:themeFill="text1" w:themeFillTint="A6"/>
            <w:tcMar>
              <w:left w:w="90" w:type="dxa"/>
              <w:right w:w="90" w:type="dxa"/>
            </w:tcMar>
            <w:vAlign w:val="center"/>
          </w:tcPr>
          <w:p w14:paraId="66F6DEC3" w14:textId="503453DD" w:rsidR="2E805AD1" w:rsidRDefault="2E805AD1" w:rsidP="2E805AD1">
            <w:pPr>
              <w:jc w:val="center"/>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Coverage Level</w:t>
            </w:r>
          </w:p>
        </w:tc>
      </w:tr>
      <w:tr w:rsidR="2E805AD1" w14:paraId="6F878BB6" w14:textId="77777777" w:rsidTr="2E805AD1">
        <w:trPr>
          <w:trHeight w:val="300"/>
        </w:trPr>
        <w:tc>
          <w:tcPr>
            <w:tcW w:w="4680" w:type="dxa"/>
            <w:tcMar>
              <w:left w:w="90" w:type="dxa"/>
              <w:right w:w="90" w:type="dxa"/>
            </w:tcMar>
          </w:tcPr>
          <w:p w14:paraId="600FAB2C" w14:textId="292CB8D3" w:rsidR="2E805AD1" w:rsidRDefault="2E805AD1" w:rsidP="2E805AD1">
            <w:pPr>
              <w:ind w:left="970" w:hanging="970"/>
              <w:rPr>
                <w:rFonts w:ascii="Times New Roman" w:eastAsia="Times New Roman" w:hAnsi="Times New Roman" w:cs="Times New Roman"/>
                <w:color w:val="000000" w:themeColor="text1"/>
                <w:sz w:val="24"/>
                <w:szCs w:val="24"/>
              </w:rPr>
            </w:pPr>
          </w:p>
        </w:tc>
        <w:tc>
          <w:tcPr>
            <w:tcW w:w="2160" w:type="dxa"/>
            <w:tcMar>
              <w:left w:w="90" w:type="dxa"/>
              <w:right w:w="90" w:type="dxa"/>
            </w:tcMar>
            <w:vAlign w:val="center"/>
          </w:tcPr>
          <w:p w14:paraId="5165033E" w14:textId="3AA31B8B" w:rsidR="2E805AD1" w:rsidRDefault="2E805AD1" w:rsidP="2E805AD1">
            <w:pPr>
              <w:jc w:val="center"/>
              <w:rPr>
                <w:rFonts w:ascii="Times New Roman" w:eastAsia="Times New Roman" w:hAnsi="Times New Roman" w:cs="Times New Roman"/>
                <w:color w:val="000000" w:themeColor="text1"/>
                <w:sz w:val="24"/>
                <w:szCs w:val="24"/>
              </w:rPr>
            </w:pPr>
          </w:p>
          <w:p w14:paraId="58314C70" w14:textId="2647FFA5" w:rsidR="2E805AD1" w:rsidRDefault="2E805AD1" w:rsidP="2E805AD1">
            <w:pPr>
              <w:jc w:val="center"/>
              <w:rPr>
                <w:rFonts w:ascii="Times New Roman" w:eastAsia="Times New Roman" w:hAnsi="Times New Roman" w:cs="Times New Roman"/>
                <w:color w:val="000000" w:themeColor="text1"/>
                <w:sz w:val="24"/>
                <w:szCs w:val="24"/>
              </w:rPr>
            </w:pPr>
          </w:p>
        </w:tc>
        <w:tc>
          <w:tcPr>
            <w:tcW w:w="2490" w:type="dxa"/>
            <w:tcMar>
              <w:left w:w="90" w:type="dxa"/>
              <w:right w:w="90" w:type="dxa"/>
            </w:tcMar>
            <w:vAlign w:val="center"/>
          </w:tcPr>
          <w:p w14:paraId="302A917F" w14:textId="383A0850" w:rsidR="2E805AD1" w:rsidRDefault="2E805AD1" w:rsidP="2E805AD1">
            <w:pPr>
              <w:jc w:val="center"/>
              <w:rPr>
                <w:rFonts w:ascii="Times New Roman" w:eastAsia="Times New Roman" w:hAnsi="Times New Roman" w:cs="Times New Roman"/>
                <w:color w:val="000000" w:themeColor="text1"/>
                <w:sz w:val="24"/>
                <w:szCs w:val="24"/>
              </w:rPr>
            </w:pPr>
          </w:p>
          <w:p w14:paraId="116AF40C" w14:textId="4D5F0497" w:rsidR="2E805AD1" w:rsidRDefault="2E805AD1" w:rsidP="2E805AD1">
            <w:pPr>
              <w:jc w:val="center"/>
              <w:rPr>
                <w:rFonts w:ascii="Times New Roman" w:eastAsia="Times New Roman" w:hAnsi="Times New Roman" w:cs="Times New Roman"/>
                <w:color w:val="000000" w:themeColor="text1"/>
                <w:sz w:val="24"/>
                <w:szCs w:val="24"/>
              </w:rPr>
            </w:pPr>
          </w:p>
        </w:tc>
      </w:tr>
      <w:tr w:rsidR="2E805AD1" w14:paraId="196FADAB" w14:textId="77777777" w:rsidTr="2E805AD1">
        <w:trPr>
          <w:trHeight w:val="300"/>
        </w:trPr>
        <w:tc>
          <w:tcPr>
            <w:tcW w:w="4680" w:type="dxa"/>
            <w:tcMar>
              <w:left w:w="90" w:type="dxa"/>
              <w:right w:w="90" w:type="dxa"/>
            </w:tcMar>
          </w:tcPr>
          <w:p w14:paraId="6BAC18DC" w14:textId="752A2C59" w:rsidR="2E805AD1" w:rsidRDefault="2E805AD1" w:rsidP="2E805AD1">
            <w:pPr>
              <w:ind w:left="970" w:hanging="970"/>
              <w:rPr>
                <w:rFonts w:ascii="Times New Roman" w:eastAsia="Times New Roman" w:hAnsi="Times New Roman" w:cs="Times New Roman"/>
                <w:color w:val="000000" w:themeColor="text1"/>
                <w:sz w:val="24"/>
                <w:szCs w:val="24"/>
              </w:rPr>
            </w:pPr>
          </w:p>
        </w:tc>
        <w:tc>
          <w:tcPr>
            <w:tcW w:w="2160" w:type="dxa"/>
            <w:tcMar>
              <w:left w:w="90" w:type="dxa"/>
              <w:right w:w="90" w:type="dxa"/>
            </w:tcMar>
            <w:vAlign w:val="center"/>
          </w:tcPr>
          <w:p w14:paraId="27ECB0D7" w14:textId="12564381" w:rsidR="2E805AD1" w:rsidRDefault="2E805AD1" w:rsidP="2E805AD1">
            <w:pPr>
              <w:jc w:val="center"/>
              <w:rPr>
                <w:rFonts w:ascii="Times New Roman" w:eastAsia="Times New Roman" w:hAnsi="Times New Roman" w:cs="Times New Roman"/>
                <w:color w:val="000000" w:themeColor="text1"/>
                <w:sz w:val="24"/>
                <w:szCs w:val="24"/>
              </w:rPr>
            </w:pPr>
          </w:p>
          <w:p w14:paraId="71D68781" w14:textId="5BA0A8F1" w:rsidR="2E805AD1" w:rsidRDefault="2E805AD1" w:rsidP="2E805AD1">
            <w:pPr>
              <w:jc w:val="center"/>
              <w:rPr>
                <w:rFonts w:ascii="Times New Roman" w:eastAsia="Times New Roman" w:hAnsi="Times New Roman" w:cs="Times New Roman"/>
                <w:color w:val="000000" w:themeColor="text1"/>
                <w:sz w:val="24"/>
                <w:szCs w:val="24"/>
              </w:rPr>
            </w:pPr>
          </w:p>
        </w:tc>
        <w:tc>
          <w:tcPr>
            <w:tcW w:w="2490" w:type="dxa"/>
            <w:tcMar>
              <w:left w:w="90" w:type="dxa"/>
              <w:right w:w="90" w:type="dxa"/>
            </w:tcMar>
            <w:vAlign w:val="center"/>
          </w:tcPr>
          <w:p w14:paraId="43B90896" w14:textId="59946C81" w:rsidR="2E805AD1" w:rsidRDefault="2E805AD1" w:rsidP="2E805AD1">
            <w:pPr>
              <w:jc w:val="center"/>
              <w:rPr>
                <w:rFonts w:ascii="Times New Roman" w:eastAsia="Times New Roman" w:hAnsi="Times New Roman" w:cs="Times New Roman"/>
                <w:color w:val="000000" w:themeColor="text1"/>
                <w:sz w:val="24"/>
                <w:szCs w:val="24"/>
              </w:rPr>
            </w:pPr>
          </w:p>
          <w:p w14:paraId="723E6E8E" w14:textId="1ADA5EEB" w:rsidR="2E805AD1" w:rsidRDefault="2E805AD1" w:rsidP="2E805AD1">
            <w:pPr>
              <w:jc w:val="center"/>
              <w:rPr>
                <w:rFonts w:ascii="Times New Roman" w:eastAsia="Times New Roman" w:hAnsi="Times New Roman" w:cs="Times New Roman"/>
                <w:color w:val="000000" w:themeColor="text1"/>
                <w:sz w:val="24"/>
                <w:szCs w:val="24"/>
              </w:rPr>
            </w:pPr>
          </w:p>
        </w:tc>
      </w:tr>
      <w:tr w:rsidR="2E805AD1" w14:paraId="248931A5" w14:textId="77777777" w:rsidTr="2E805AD1">
        <w:trPr>
          <w:trHeight w:val="300"/>
        </w:trPr>
        <w:tc>
          <w:tcPr>
            <w:tcW w:w="4680" w:type="dxa"/>
            <w:tcMar>
              <w:left w:w="90" w:type="dxa"/>
              <w:right w:w="90" w:type="dxa"/>
            </w:tcMar>
          </w:tcPr>
          <w:p w14:paraId="3B534130" w14:textId="64124323" w:rsidR="2E805AD1" w:rsidRDefault="2E805AD1" w:rsidP="2E805AD1">
            <w:pPr>
              <w:rPr>
                <w:rFonts w:ascii="Times New Roman" w:eastAsia="Times New Roman" w:hAnsi="Times New Roman" w:cs="Times New Roman"/>
                <w:color w:val="000000" w:themeColor="text1"/>
                <w:sz w:val="24"/>
                <w:szCs w:val="24"/>
              </w:rPr>
            </w:pPr>
          </w:p>
        </w:tc>
        <w:tc>
          <w:tcPr>
            <w:tcW w:w="2160" w:type="dxa"/>
            <w:tcMar>
              <w:left w:w="90" w:type="dxa"/>
              <w:right w:w="90" w:type="dxa"/>
            </w:tcMar>
            <w:vAlign w:val="center"/>
          </w:tcPr>
          <w:p w14:paraId="376FF1AC" w14:textId="4BCB3CE2" w:rsidR="2E805AD1" w:rsidRDefault="2E805AD1" w:rsidP="2E805AD1">
            <w:pPr>
              <w:jc w:val="center"/>
              <w:rPr>
                <w:rFonts w:ascii="Times New Roman" w:eastAsia="Times New Roman" w:hAnsi="Times New Roman" w:cs="Times New Roman"/>
                <w:color w:val="000000" w:themeColor="text1"/>
                <w:sz w:val="24"/>
                <w:szCs w:val="24"/>
              </w:rPr>
            </w:pPr>
          </w:p>
          <w:p w14:paraId="0932D636" w14:textId="61B181CE" w:rsidR="2E805AD1" w:rsidRDefault="2E805AD1" w:rsidP="2E805AD1">
            <w:pPr>
              <w:jc w:val="center"/>
              <w:rPr>
                <w:rFonts w:ascii="Times New Roman" w:eastAsia="Times New Roman" w:hAnsi="Times New Roman" w:cs="Times New Roman"/>
                <w:color w:val="000000" w:themeColor="text1"/>
                <w:sz w:val="24"/>
                <w:szCs w:val="24"/>
              </w:rPr>
            </w:pPr>
          </w:p>
        </w:tc>
        <w:tc>
          <w:tcPr>
            <w:tcW w:w="2490" w:type="dxa"/>
            <w:tcMar>
              <w:left w:w="90" w:type="dxa"/>
              <w:right w:w="90" w:type="dxa"/>
            </w:tcMar>
            <w:vAlign w:val="center"/>
          </w:tcPr>
          <w:p w14:paraId="1FE78C9D" w14:textId="153FCC4F" w:rsidR="2E805AD1" w:rsidRDefault="2E805AD1" w:rsidP="2E805AD1">
            <w:pPr>
              <w:jc w:val="center"/>
              <w:rPr>
                <w:rFonts w:ascii="Times New Roman" w:eastAsia="Times New Roman" w:hAnsi="Times New Roman" w:cs="Times New Roman"/>
                <w:color w:val="000000" w:themeColor="text1"/>
                <w:sz w:val="24"/>
                <w:szCs w:val="24"/>
              </w:rPr>
            </w:pPr>
          </w:p>
        </w:tc>
      </w:tr>
    </w:tbl>
    <w:p w14:paraId="5B1343DD" w14:textId="752C4E98" w:rsidR="2E805AD1" w:rsidRDefault="2E805AD1" w:rsidP="2E805AD1">
      <w:pPr>
        <w:rPr>
          <w:b/>
          <w:bCs/>
        </w:rPr>
      </w:pPr>
    </w:p>
    <w:p w14:paraId="4527DFD4" w14:textId="577DA1B9" w:rsidR="7DDDABE2" w:rsidRDefault="7DDDABE2" w:rsidP="2E805AD1">
      <w:pPr>
        <w:spacing w:after="0" w:line="480"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i/>
          <w:iCs/>
          <w:color w:val="000000" w:themeColor="text1"/>
          <w:sz w:val="24"/>
          <w:szCs w:val="24"/>
        </w:rPr>
        <w:t>Key Components of a Measure</w:t>
      </w:r>
    </w:p>
    <w:tbl>
      <w:tblPr>
        <w:tblStyle w:val="TableGrid"/>
        <w:tblW w:w="0" w:type="auto"/>
        <w:tblLayout w:type="fixed"/>
        <w:tblLook w:val="06A0" w:firstRow="1" w:lastRow="0" w:firstColumn="1" w:lastColumn="0" w:noHBand="1" w:noVBand="1"/>
      </w:tblPr>
      <w:tblGrid>
        <w:gridCol w:w="3945"/>
        <w:gridCol w:w="5385"/>
      </w:tblGrid>
      <w:tr w:rsidR="2E805AD1" w14:paraId="58FC4034" w14:textId="77777777" w:rsidTr="2E805AD1">
        <w:trPr>
          <w:trHeight w:val="300"/>
        </w:trPr>
        <w:tc>
          <w:tcPr>
            <w:tcW w:w="3945" w:type="dxa"/>
            <w:shd w:val="clear" w:color="auto" w:fill="595959" w:themeFill="text1" w:themeFillTint="A6"/>
            <w:tcMar>
              <w:left w:w="90" w:type="dxa"/>
              <w:right w:w="90" w:type="dxa"/>
            </w:tcMar>
          </w:tcPr>
          <w:p w14:paraId="558EC10C" w14:textId="4FDA78CC"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Component of Measure</w:t>
            </w:r>
          </w:p>
        </w:tc>
        <w:tc>
          <w:tcPr>
            <w:tcW w:w="5385" w:type="dxa"/>
            <w:shd w:val="clear" w:color="auto" w:fill="595959" w:themeFill="text1" w:themeFillTint="A6"/>
            <w:tcMar>
              <w:left w:w="90" w:type="dxa"/>
              <w:right w:w="90" w:type="dxa"/>
            </w:tcMar>
          </w:tcPr>
          <w:p w14:paraId="18AE6121" w14:textId="1A34D888"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Response</w:t>
            </w:r>
          </w:p>
        </w:tc>
      </w:tr>
      <w:tr w:rsidR="2E805AD1" w14:paraId="5469B8B8" w14:textId="77777777" w:rsidTr="2E805AD1">
        <w:trPr>
          <w:trHeight w:val="300"/>
        </w:trPr>
        <w:tc>
          <w:tcPr>
            <w:tcW w:w="3945" w:type="dxa"/>
            <w:tcMar>
              <w:left w:w="90" w:type="dxa"/>
              <w:right w:w="90" w:type="dxa"/>
            </w:tcMar>
          </w:tcPr>
          <w:p w14:paraId="10F586DD" w14:textId="3E9A50F8"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Measure Number</w:t>
            </w:r>
          </w:p>
          <w:p w14:paraId="7612DC7D" w14:textId="64F5B46F"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2382EFF8" w14:textId="243304DC" w:rsidR="2E805AD1" w:rsidRDefault="2E805AD1" w:rsidP="2E805AD1">
            <w:pPr>
              <w:spacing w:line="276" w:lineRule="auto"/>
              <w:rPr>
                <w:rFonts w:ascii="Times New Roman" w:eastAsia="Times New Roman" w:hAnsi="Times New Roman" w:cs="Times New Roman"/>
                <w:sz w:val="24"/>
                <w:szCs w:val="24"/>
              </w:rPr>
            </w:pPr>
          </w:p>
        </w:tc>
      </w:tr>
      <w:tr w:rsidR="2E805AD1" w14:paraId="64AB96D0" w14:textId="77777777" w:rsidTr="2E805AD1">
        <w:trPr>
          <w:trHeight w:val="300"/>
        </w:trPr>
        <w:tc>
          <w:tcPr>
            <w:tcW w:w="3945" w:type="dxa"/>
            <w:tcMar>
              <w:left w:w="90" w:type="dxa"/>
              <w:right w:w="90" w:type="dxa"/>
            </w:tcMar>
          </w:tcPr>
          <w:p w14:paraId="66D17B8E" w14:textId="469A627A"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Title</w:t>
            </w:r>
          </w:p>
          <w:p w14:paraId="152EE6D2" w14:textId="7AB676B8"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785932D0" w14:textId="35738E9A" w:rsidR="2E805AD1" w:rsidRDefault="2E805AD1" w:rsidP="2E805AD1">
            <w:pPr>
              <w:spacing w:line="276" w:lineRule="auto"/>
              <w:rPr>
                <w:rFonts w:ascii="Times New Roman" w:eastAsia="Times New Roman" w:hAnsi="Times New Roman" w:cs="Times New Roman"/>
                <w:sz w:val="24"/>
                <w:szCs w:val="24"/>
              </w:rPr>
            </w:pPr>
          </w:p>
        </w:tc>
      </w:tr>
      <w:tr w:rsidR="2E805AD1" w14:paraId="5146F5C3" w14:textId="77777777" w:rsidTr="2E805AD1">
        <w:trPr>
          <w:trHeight w:val="300"/>
        </w:trPr>
        <w:tc>
          <w:tcPr>
            <w:tcW w:w="3945" w:type="dxa"/>
            <w:tcMar>
              <w:left w:w="90" w:type="dxa"/>
              <w:right w:w="90" w:type="dxa"/>
            </w:tcMar>
          </w:tcPr>
          <w:p w14:paraId="1C12270E" w14:textId="1E21E87F"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Type</w:t>
            </w:r>
          </w:p>
          <w:p w14:paraId="03C1E8C9" w14:textId="36714FB8"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5361A19B" w14:textId="6BF98AD0" w:rsidR="2E805AD1" w:rsidRDefault="2E805AD1" w:rsidP="2E805AD1">
            <w:pPr>
              <w:spacing w:line="276" w:lineRule="auto"/>
              <w:rPr>
                <w:rFonts w:ascii="Times New Roman" w:eastAsia="Times New Roman" w:hAnsi="Times New Roman" w:cs="Times New Roman"/>
                <w:sz w:val="24"/>
                <w:szCs w:val="24"/>
              </w:rPr>
            </w:pPr>
          </w:p>
        </w:tc>
      </w:tr>
      <w:tr w:rsidR="2E805AD1" w14:paraId="4A6230FF" w14:textId="77777777" w:rsidTr="2E805AD1">
        <w:trPr>
          <w:trHeight w:val="300"/>
        </w:trPr>
        <w:tc>
          <w:tcPr>
            <w:tcW w:w="3945" w:type="dxa"/>
            <w:tcMar>
              <w:left w:w="90" w:type="dxa"/>
              <w:right w:w="90" w:type="dxa"/>
            </w:tcMar>
          </w:tcPr>
          <w:p w14:paraId="332EF278" w14:textId="6121E7CE"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Course or setting</w:t>
            </w:r>
          </w:p>
          <w:p w14:paraId="2712C3FA" w14:textId="7B6E5EB9"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111C6846" w14:textId="6CDE410C" w:rsidR="2E805AD1" w:rsidRDefault="2E805AD1" w:rsidP="2E805AD1">
            <w:pPr>
              <w:spacing w:line="276" w:lineRule="auto"/>
              <w:rPr>
                <w:rFonts w:ascii="Times New Roman" w:eastAsia="Times New Roman" w:hAnsi="Times New Roman" w:cs="Times New Roman"/>
                <w:sz w:val="24"/>
                <w:szCs w:val="24"/>
              </w:rPr>
            </w:pPr>
          </w:p>
        </w:tc>
      </w:tr>
      <w:tr w:rsidR="2E805AD1" w14:paraId="3ED16B4C" w14:textId="77777777" w:rsidTr="2E805AD1">
        <w:trPr>
          <w:trHeight w:val="300"/>
        </w:trPr>
        <w:tc>
          <w:tcPr>
            <w:tcW w:w="3945" w:type="dxa"/>
            <w:tcMar>
              <w:left w:w="90" w:type="dxa"/>
              <w:right w:w="90" w:type="dxa"/>
            </w:tcMar>
          </w:tcPr>
          <w:p w14:paraId="264DFA2E" w14:textId="40F78432"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 xml:space="preserve">Description </w:t>
            </w:r>
          </w:p>
          <w:p w14:paraId="2F5FEB53" w14:textId="7A2CA804"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4013CB9B" w14:textId="6266125E" w:rsidR="2E805AD1" w:rsidRDefault="2E805AD1" w:rsidP="2E805AD1">
            <w:pPr>
              <w:spacing w:line="276" w:lineRule="auto"/>
              <w:rPr>
                <w:rFonts w:ascii="Times New Roman" w:eastAsia="Times New Roman" w:hAnsi="Times New Roman" w:cs="Times New Roman"/>
                <w:sz w:val="24"/>
                <w:szCs w:val="24"/>
              </w:rPr>
            </w:pPr>
          </w:p>
        </w:tc>
      </w:tr>
    </w:tbl>
    <w:p w14:paraId="42B60159" w14:textId="7CDF6C82" w:rsidR="2E805AD1" w:rsidRDefault="2E805AD1" w:rsidP="2E805AD1">
      <w:pPr>
        <w:rPr>
          <w:b/>
          <w:bCs/>
        </w:rPr>
      </w:pPr>
    </w:p>
    <w:p w14:paraId="200FDD16" w14:textId="7E2A2508" w:rsidR="56A3C9C0" w:rsidRDefault="56A3C9C0" w:rsidP="2E805AD1">
      <w:pPr>
        <w:spacing w:after="0" w:line="480" w:lineRule="auto"/>
        <w:rPr>
          <w:rFonts w:ascii="Times New Roman" w:eastAsia="Times New Roman" w:hAnsi="Times New Roman" w:cs="Times New Roman"/>
          <w:color w:val="000000" w:themeColor="text1"/>
          <w:sz w:val="24"/>
          <w:szCs w:val="24"/>
        </w:rPr>
      </w:pPr>
      <w:r w:rsidRPr="2E805AD1">
        <w:rPr>
          <w:rFonts w:ascii="Times New Roman" w:eastAsia="Times New Roman" w:hAnsi="Times New Roman" w:cs="Times New Roman"/>
          <w:i/>
          <w:iCs/>
          <w:color w:val="000000" w:themeColor="text1"/>
          <w:sz w:val="24"/>
          <w:szCs w:val="24"/>
        </w:rPr>
        <w:t>Key Components of Criteria</w:t>
      </w:r>
    </w:p>
    <w:tbl>
      <w:tblPr>
        <w:tblStyle w:val="TableGrid"/>
        <w:tblW w:w="0" w:type="auto"/>
        <w:tblLayout w:type="fixed"/>
        <w:tblLook w:val="06A0" w:firstRow="1" w:lastRow="0" w:firstColumn="1" w:lastColumn="0" w:noHBand="1" w:noVBand="1"/>
      </w:tblPr>
      <w:tblGrid>
        <w:gridCol w:w="3945"/>
        <w:gridCol w:w="5385"/>
      </w:tblGrid>
      <w:tr w:rsidR="2E805AD1" w14:paraId="71616F91" w14:textId="77777777" w:rsidTr="2E805AD1">
        <w:trPr>
          <w:trHeight w:val="300"/>
        </w:trPr>
        <w:tc>
          <w:tcPr>
            <w:tcW w:w="3945" w:type="dxa"/>
            <w:shd w:val="clear" w:color="auto" w:fill="595959" w:themeFill="text1" w:themeFillTint="A6"/>
            <w:tcMar>
              <w:left w:w="90" w:type="dxa"/>
              <w:right w:w="90" w:type="dxa"/>
            </w:tcMar>
          </w:tcPr>
          <w:p w14:paraId="09ADF56F" w14:textId="68D8BBE6"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Component of Criteria</w:t>
            </w:r>
          </w:p>
        </w:tc>
        <w:tc>
          <w:tcPr>
            <w:tcW w:w="5385" w:type="dxa"/>
            <w:shd w:val="clear" w:color="auto" w:fill="595959" w:themeFill="text1" w:themeFillTint="A6"/>
            <w:tcMar>
              <w:left w:w="90" w:type="dxa"/>
              <w:right w:w="90" w:type="dxa"/>
            </w:tcMar>
          </w:tcPr>
          <w:p w14:paraId="4D8C30AD" w14:textId="5F3CF4A2" w:rsidR="2E805AD1" w:rsidRDefault="2E805AD1" w:rsidP="2E805AD1">
            <w:pPr>
              <w:spacing w:line="276" w:lineRule="auto"/>
              <w:rPr>
                <w:rFonts w:ascii="Times New Roman" w:eastAsia="Times New Roman" w:hAnsi="Times New Roman" w:cs="Times New Roman"/>
                <w:color w:val="FFFFFF" w:themeColor="background1"/>
                <w:sz w:val="24"/>
                <w:szCs w:val="24"/>
              </w:rPr>
            </w:pPr>
            <w:r w:rsidRPr="2E805AD1">
              <w:rPr>
                <w:rFonts w:ascii="Times New Roman" w:eastAsia="Times New Roman" w:hAnsi="Times New Roman" w:cs="Times New Roman"/>
                <w:color w:val="FFFFFF" w:themeColor="background1"/>
                <w:sz w:val="24"/>
                <w:szCs w:val="24"/>
              </w:rPr>
              <w:t>Response</w:t>
            </w:r>
          </w:p>
        </w:tc>
      </w:tr>
      <w:tr w:rsidR="2E805AD1" w14:paraId="592B1CAD" w14:textId="77777777" w:rsidTr="2E805AD1">
        <w:trPr>
          <w:trHeight w:val="300"/>
        </w:trPr>
        <w:tc>
          <w:tcPr>
            <w:tcW w:w="3945" w:type="dxa"/>
            <w:tcMar>
              <w:left w:w="90" w:type="dxa"/>
              <w:right w:w="90" w:type="dxa"/>
            </w:tcMar>
          </w:tcPr>
          <w:p w14:paraId="5A35E120" w14:textId="15104840"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Criteria Number</w:t>
            </w:r>
          </w:p>
          <w:p w14:paraId="6F338E99" w14:textId="0B3284D2"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358DEF29" w14:textId="3B5B0D7D" w:rsidR="2E805AD1" w:rsidRDefault="2E805AD1" w:rsidP="2E805AD1">
            <w:pPr>
              <w:spacing w:line="276" w:lineRule="auto"/>
              <w:rPr>
                <w:rFonts w:ascii="Times New Roman" w:eastAsia="Times New Roman" w:hAnsi="Times New Roman" w:cs="Times New Roman"/>
                <w:sz w:val="24"/>
                <w:szCs w:val="24"/>
              </w:rPr>
            </w:pPr>
          </w:p>
        </w:tc>
      </w:tr>
      <w:tr w:rsidR="2E805AD1" w14:paraId="35E9CA3B" w14:textId="77777777" w:rsidTr="2E805AD1">
        <w:trPr>
          <w:trHeight w:val="300"/>
        </w:trPr>
        <w:tc>
          <w:tcPr>
            <w:tcW w:w="3945" w:type="dxa"/>
            <w:tcMar>
              <w:left w:w="90" w:type="dxa"/>
              <w:right w:w="90" w:type="dxa"/>
            </w:tcMar>
          </w:tcPr>
          <w:p w14:paraId="06529FED" w14:textId="60655201"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Title</w:t>
            </w:r>
          </w:p>
          <w:p w14:paraId="114E89B6" w14:textId="13860D4D"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1019E59D" w14:textId="43470260" w:rsidR="2E805AD1" w:rsidRDefault="2E805AD1" w:rsidP="2E805AD1">
            <w:pPr>
              <w:spacing w:line="276" w:lineRule="auto"/>
              <w:rPr>
                <w:rFonts w:ascii="Times New Roman" w:eastAsia="Times New Roman" w:hAnsi="Times New Roman" w:cs="Times New Roman"/>
                <w:sz w:val="24"/>
                <w:szCs w:val="24"/>
              </w:rPr>
            </w:pPr>
          </w:p>
        </w:tc>
      </w:tr>
      <w:tr w:rsidR="2E805AD1" w14:paraId="2883B2BA" w14:textId="77777777" w:rsidTr="2E805AD1">
        <w:trPr>
          <w:trHeight w:val="300"/>
        </w:trPr>
        <w:tc>
          <w:tcPr>
            <w:tcW w:w="3945" w:type="dxa"/>
            <w:tcMar>
              <w:left w:w="90" w:type="dxa"/>
              <w:right w:w="90" w:type="dxa"/>
            </w:tcMar>
          </w:tcPr>
          <w:p w14:paraId="2F8733D7" w14:textId="02334BE2"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Proficiency</w:t>
            </w:r>
          </w:p>
          <w:p w14:paraId="11A3C2D3" w14:textId="65A1B871"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5419B5D4" w14:textId="0AADE5C2" w:rsidR="2E805AD1" w:rsidRDefault="2E805AD1" w:rsidP="2E805AD1">
            <w:pPr>
              <w:spacing w:line="276" w:lineRule="auto"/>
              <w:rPr>
                <w:rFonts w:ascii="Times New Roman" w:eastAsia="Times New Roman" w:hAnsi="Times New Roman" w:cs="Times New Roman"/>
                <w:sz w:val="24"/>
                <w:szCs w:val="24"/>
              </w:rPr>
            </w:pPr>
          </w:p>
        </w:tc>
      </w:tr>
      <w:tr w:rsidR="2E805AD1" w14:paraId="74996040" w14:textId="77777777" w:rsidTr="2E805AD1">
        <w:trPr>
          <w:trHeight w:val="300"/>
        </w:trPr>
        <w:tc>
          <w:tcPr>
            <w:tcW w:w="3945" w:type="dxa"/>
            <w:tcMar>
              <w:left w:w="90" w:type="dxa"/>
              <w:right w:w="90" w:type="dxa"/>
            </w:tcMar>
          </w:tcPr>
          <w:p w14:paraId="27E79856" w14:textId="03FC9DF5" w:rsidR="2E805AD1" w:rsidRDefault="2E805AD1" w:rsidP="2E805AD1">
            <w:pPr>
              <w:spacing w:line="276" w:lineRule="auto"/>
              <w:rPr>
                <w:rFonts w:ascii="Times New Roman" w:eastAsia="Times New Roman" w:hAnsi="Times New Roman" w:cs="Times New Roman"/>
                <w:sz w:val="24"/>
                <w:szCs w:val="24"/>
              </w:rPr>
            </w:pPr>
            <w:r w:rsidRPr="2E805AD1">
              <w:rPr>
                <w:rFonts w:ascii="Times New Roman" w:eastAsia="Times New Roman" w:hAnsi="Times New Roman" w:cs="Times New Roman"/>
                <w:sz w:val="24"/>
                <w:szCs w:val="24"/>
              </w:rPr>
              <w:t>Target %</w:t>
            </w:r>
          </w:p>
          <w:p w14:paraId="32764B16" w14:textId="666317BE" w:rsidR="2E805AD1" w:rsidRDefault="2E805AD1" w:rsidP="2E805AD1">
            <w:pPr>
              <w:spacing w:line="276" w:lineRule="auto"/>
              <w:rPr>
                <w:rFonts w:ascii="Times New Roman" w:eastAsia="Times New Roman" w:hAnsi="Times New Roman" w:cs="Times New Roman"/>
                <w:sz w:val="24"/>
                <w:szCs w:val="24"/>
              </w:rPr>
            </w:pPr>
          </w:p>
        </w:tc>
        <w:tc>
          <w:tcPr>
            <w:tcW w:w="5385" w:type="dxa"/>
            <w:tcMar>
              <w:left w:w="90" w:type="dxa"/>
              <w:right w:w="90" w:type="dxa"/>
            </w:tcMar>
          </w:tcPr>
          <w:p w14:paraId="6DAC6D9D" w14:textId="4571549A" w:rsidR="2E805AD1" w:rsidRDefault="2E805AD1" w:rsidP="2E805AD1">
            <w:pPr>
              <w:spacing w:line="276" w:lineRule="auto"/>
              <w:rPr>
                <w:rFonts w:ascii="Times New Roman" w:eastAsia="Times New Roman" w:hAnsi="Times New Roman" w:cs="Times New Roman"/>
                <w:sz w:val="24"/>
                <w:szCs w:val="24"/>
              </w:rPr>
            </w:pPr>
          </w:p>
        </w:tc>
      </w:tr>
    </w:tbl>
    <w:p w14:paraId="473F7C77" w14:textId="0B36CDDA" w:rsidR="2E805AD1" w:rsidRDefault="2E805AD1" w:rsidP="2E805AD1">
      <w:pPr>
        <w:rPr>
          <w:b/>
          <w:bCs/>
        </w:rPr>
      </w:pPr>
    </w:p>
    <w:p w14:paraId="38B96388" w14:textId="51C35872" w:rsidR="3AAC0BA5" w:rsidRDefault="3AAC0BA5" w:rsidP="2E805AD1">
      <w:pPr>
        <w:rPr>
          <w:rFonts w:ascii="Calibri" w:eastAsia="Calibri" w:hAnsi="Calibri" w:cs="Calibri"/>
        </w:rPr>
      </w:pPr>
      <w:r w:rsidRPr="49BAC3B7">
        <w:rPr>
          <w:b/>
          <w:bCs/>
        </w:rPr>
        <w:t xml:space="preserve">Additional guidance is available </w:t>
      </w:r>
      <w:r w:rsidR="2B4A484D" w:rsidRPr="49BAC3B7">
        <w:rPr>
          <w:b/>
          <w:bCs/>
        </w:rPr>
        <w:t xml:space="preserve">at </w:t>
      </w:r>
      <w:hyperlink r:id="rId5">
        <w:r w:rsidR="2B4A484D" w:rsidRPr="49BAC3B7">
          <w:rPr>
            <w:rStyle w:val="Hyperlink"/>
            <w:rFonts w:ascii="Calibri" w:eastAsia="Calibri" w:hAnsi="Calibri" w:cs="Calibri"/>
          </w:rPr>
          <w:t>https://www.minotstateu.edu/academic/assessment/Assessment-Training.shtml</w:t>
        </w:r>
      </w:hyperlink>
    </w:p>
    <w:sectPr w:rsidR="3AAC0B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7965"/>
    <w:multiLevelType w:val="hybridMultilevel"/>
    <w:tmpl w:val="EBEA2214"/>
    <w:lvl w:ilvl="0" w:tplc="C03C3A7C">
      <w:start w:val="1"/>
      <w:numFmt w:val="bullet"/>
      <w:lvlText w:val=""/>
      <w:lvlJc w:val="left"/>
      <w:pPr>
        <w:ind w:left="1080" w:hanging="360"/>
      </w:pPr>
      <w:rPr>
        <w:rFonts w:ascii="Symbol" w:hAnsi="Symbol" w:hint="default"/>
      </w:rPr>
    </w:lvl>
    <w:lvl w:ilvl="1" w:tplc="240E784A">
      <w:start w:val="1"/>
      <w:numFmt w:val="bullet"/>
      <w:lvlText w:val="o"/>
      <w:lvlJc w:val="left"/>
      <w:pPr>
        <w:ind w:left="1800" w:hanging="360"/>
      </w:pPr>
      <w:rPr>
        <w:rFonts w:ascii="Courier New" w:hAnsi="Courier New" w:hint="default"/>
      </w:rPr>
    </w:lvl>
    <w:lvl w:ilvl="2" w:tplc="1EE0E8B6">
      <w:start w:val="1"/>
      <w:numFmt w:val="bullet"/>
      <w:lvlText w:val=""/>
      <w:lvlJc w:val="left"/>
      <w:pPr>
        <w:ind w:left="2520" w:hanging="360"/>
      </w:pPr>
      <w:rPr>
        <w:rFonts w:ascii="Wingdings" w:hAnsi="Wingdings" w:hint="default"/>
      </w:rPr>
    </w:lvl>
    <w:lvl w:ilvl="3" w:tplc="1CD43A24">
      <w:start w:val="1"/>
      <w:numFmt w:val="bullet"/>
      <w:lvlText w:val=""/>
      <w:lvlJc w:val="left"/>
      <w:pPr>
        <w:ind w:left="3240" w:hanging="360"/>
      </w:pPr>
      <w:rPr>
        <w:rFonts w:ascii="Symbol" w:hAnsi="Symbol" w:hint="default"/>
      </w:rPr>
    </w:lvl>
    <w:lvl w:ilvl="4" w:tplc="08F4D514">
      <w:start w:val="1"/>
      <w:numFmt w:val="bullet"/>
      <w:lvlText w:val="o"/>
      <w:lvlJc w:val="left"/>
      <w:pPr>
        <w:ind w:left="3960" w:hanging="360"/>
      </w:pPr>
      <w:rPr>
        <w:rFonts w:ascii="Courier New" w:hAnsi="Courier New" w:hint="default"/>
      </w:rPr>
    </w:lvl>
    <w:lvl w:ilvl="5" w:tplc="D8386C62">
      <w:start w:val="1"/>
      <w:numFmt w:val="bullet"/>
      <w:lvlText w:val=""/>
      <w:lvlJc w:val="left"/>
      <w:pPr>
        <w:ind w:left="4680" w:hanging="360"/>
      </w:pPr>
      <w:rPr>
        <w:rFonts w:ascii="Wingdings" w:hAnsi="Wingdings" w:hint="default"/>
      </w:rPr>
    </w:lvl>
    <w:lvl w:ilvl="6" w:tplc="8570998C">
      <w:start w:val="1"/>
      <w:numFmt w:val="bullet"/>
      <w:lvlText w:val=""/>
      <w:lvlJc w:val="left"/>
      <w:pPr>
        <w:ind w:left="5400" w:hanging="360"/>
      </w:pPr>
      <w:rPr>
        <w:rFonts w:ascii="Symbol" w:hAnsi="Symbol" w:hint="default"/>
      </w:rPr>
    </w:lvl>
    <w:lvl w:ilvl="7" w:tplc="F79E24AC">
      <w:start w:val="1"/>
      <w:numFmt w:val="bullet"/>
      <w:lvlText w:val="o"/>
      <w:lvlJc w:val="left"/>
      <w:pPr>
        <w:ind w:left="6120" w:hanging="360"/>
      </w:pPr>
      <w:rPr>
        <w:rFonts w:ascii="Courier New" w:hAnsi="Courier New" w:hint="default"/>
      </w:rPr>
    </w:lvl>
    <w:lvl w:ilvl="8" w:tplc="43DC9F36">
      <w:start w:val="1"/>
      <w:numFmt w:val="bullet"/>
      <w:lvlText w:val=""/>
      <w:lvlJc w:val="left"/>
      <w:pPr>
        <w:ind w:left="6840" w:hanging="360"/>
      </w:pPr>
      <w:rPr>
        <w:rFonts w:ascii="Wingdings" w:hAnsi="Wingdings" w:hint="default"/>
      </w:rPr>
    </w:lvl>
  </w:abstractNum>
  <w:abstractNum w:abstractNumId="1" w15:restartNumberingAfterBreak="0">
    <w:nsid w:val="19690C3D"/>
    <w:multiLevelType w:val="hybridMultilevel"/>
    <w:tmpl w:val="58F4FE4E"/>
    <w:lvl w:ilvl="0" w:tplc="90C09B1E">
      <w:start w:val="1"/>
      <w:numFmt w:val="bullet"/>
      <w:lvlText w:val=""/>
      <w:lvlJc w:val="left"/>
      <w:pPr>
        <w:ind w:left="720" w:hanging="360"/>
      </w:pPr>
      <w:rPr>
        <w:rFonts w:ascii="Symbol" w:hAnsi="Symbol" w:hint="default"/>
      </w:rPr>
    </w:lvl>
    <w:lvl w:ilvl="1" w:tplc="7AEAE500">
      <w:start w:val="1"/>
      <w:numFmt w:val="bullet"/>
      <w:lvlText w:val="o"/>
      <w:lvlJc w:val="left"/>
      <w:pPr>
        <w:ind w:left="1440" w:hanging="360"/>
      </w:pPr>
      <w:rPr>
        <w:rFonts w:ascii="Courier New" w:hAnsi="Courier New" w:hint="default"/>
      </w:rPr>
    </w:lvl>
    <w:lvl w:ilvl="2" w:tplc="BFC6958C">
      <w:start w:val="1"/>
      <w:numFmt w:val="bullet"/>
      <w:lvlText w:val=""/>
      <w:lvlJc w:val="left"/>
      <w:pPr>
        <w:ind w:left="2160" w:hanging="360"/>
      </w:pPr>
      <w:rPr>
        <w:rFonts w:ascii="Wingdings" w:hAnsi="Wingdings" w:hint="default"/>
      </w:rPr>
    </w:lvl>
    <w:lvl w:ilvl="3" w:tplc="A8A08932">
      <w:start w:val="1"/>
      <w:numFmt w:val="bullet"/>
      <w:lvlText w:val=""/>
      <w:lvlJc w:val="left"/>
      <w:pPr>
        <w:ind w:left="2880" w:hanging="360"/>
      </w:pPr>
      <w:rPr>
        <w:rFonts w:ascii="Symbol" w:hAnsi="Symbol" w:hint="default"/>
      </w:rPr>
    </w:lvl>
    <w:lvl w:ilvl="4" w:tplc="E886EA94">
      <w:start w:val="1"/>
      <w:numFmt w:val="bullet"/>
      <w:lvlText w:val="o"/>
      <w:lvlJc w:val="left"/>
      <w:pPr>
        <w:ind w:left="3600" w:hanging="360"/>
      </w:pPr>
      <w:rPr>
        <w:rFonts w:ascii="Courier New" w:hAnsi="Courier New" w:hint="default"/>
      </w:rPr>
    </w:lvl>
    <w:lvl w:ilvl="5" w:tplc="E1A4DA8E">
      <w:start w:val="1"/>
      <w:numFmt w:val="bullet"/>
      <w:lvlText w:val=""/>
      <w:lvlJc w:val="left"/>
      <w:pPr>
        <w:ind w:left="4320" w:hanging="360"/>
      </w:pPr>
      <w:rPr>
        <w:rFonts w:ascii="Wingdings" w:hAnsi="Wingdings" w:hint="default"/>
      </w:rPr>
    </w:lvl>
    <w:lvl w:ilvl="6" w:tplc="1214C81C">
      <w:start w:val="1"/>
      <w:numFmt w:val="bullet"/>
      <w:lvlText w:val=""/>
      <w:lvlJc w:val="left"/>
      <w:pPr>
        <w:ind w:left="5040" w:hanging="360"/>
      </w:pPr>
      <w:rPr>
        <w:rFonts w:ascii="Symbol" w:hAnsi="Symbol" w:hint="default"/>
      </w:rPr>
    </w:lvl>
    <w:lvl w:ilvl="7" w:tplc="95184EA8">
      <w:start w:val="1"/>
      <w:numFmt w:val="bullet"/>
      <w:lvlText w:val="o"/>
      <w:lvlJc w:val="left"/>
      <w:pPr>
        <w:ind w:left="5760" w:hanging="360"/>
      </w:pPr>
      <w:rPr>
        <w:rFonts w:ascii="Courier New" w:hAnsi="Courier New" w:hint="default"/>
      </w:rPr>
    </w:lvl>
    <w:lvl w:ilvl="8" w:tplc="DC44D664">
      <w:start w:val="1"/>
      <w:numFmt w:val="bullet"/>
      <w:lvlText w:val=""/>
      <w:lvlJc w:val="left"/>
      <w:pPr>
        <w:ind w:left="6480" w:hanging="360"/>
      </w:pPr>
      <w:rPr>
        <w:rFonts w:ascii="Wingdings" w:hAnsi="Wingdings" w:hint="default"/>
      </w:rPr>
    </w:lvl>
  </w:abstractNum>
  <w:abstractNum w:abstractNumId="2" w15:restartNumberingAfterBreak="0">
    <w:nsid w:val="45C803DC"/>
    <w:multiLevelType w:val="hybridMultilevel"/>
    <w:tmpl w:val="4E8A8B50"/>
    <w:lvl w:ilvl="0" w:tplc="2160A7C0">
      <w:start w:val="1"/>
      <w:numFmt w:val="bullet"/>
      <w:lvlText w:val=""/>
      <w:lvlJc w:val="left"/>
      <w:pPr>
        <w:ind w:left="720" w:hanging="360"/>
      </w:pPr>
      <w:rPr>
        <w:rFonts w:ascii="Symbol" w:hAnsi="Symbol" w:hint="default"/>
      </w:rPr>
    </w:lvl>
    <w:lvl w:ilvl="1" w:tplc="E3CE1A08">
      <w:start w:val="1"/>
      <w:numFmt w:val="bullet"/>
      <w:lvlText w:val="o"/>
      <w:lvlJc w:val="left"/>
      <w:pPr>
        <w:ind w:left="1440" w:hanging="360"/>
      </w:pPr>
      <w:rPr>
        <w:rFonts w:ascii="Courier New" w:hAnsi="Courier New" w:hint="default"/>
      </w:rPr>
    </w:lvl>
    <w:lvl w:ilvl="2" w:tplc="2D8CA514">
      <w:start w:val="1"/>
      <w:numFmt w:val="bullet"/>
      <w:lvlText w:val=""/>
      <w:lvlJc w:val="left"/>
      <w:pPr>
        <w:ind w:left="2160" w:hanging="360"/>
      </w:pPr>
      <w:rPr>
        <w:rFonts w:ascii="Wingdings" w:hAnsi="Wingdings" w:hint="default"/>
      </w:rPr>
    </w:lvl>
    <w:lvl w:ilvl="3" w:tplc="8EDE808A">
      <w:start w:val="1"/>
      <w:numFmt w:val="bullet"/>
      <w:lvlText w:val=""/>
      <w:lvlJc w:val="left"/>
      <w:pPr>
        <w:ind w:left="2880" w:hanging="360"/>
      </w:pPr>
      <w:rPr>
        <w:rFonts w:ascii="Symbol" w:hAnsi="Symbol" w:hint="default"/>
      </w:rPr>
    </w:lvl>
    <w:lvl w:ilvl="4" w:tplc="D24A1CDC">
      <w:start w:val="1"/>
      <w:numFmt w:val="bullet"/>
      <w:lvlText w:val="o"/>
      <w:lvlJc w:val="left"/>
      <w:pPr>
        <w:ind w:left="3600" w:hanging="360"/>
      </w:pPr>
      <w:rPr>
        <w:rFonts w:ascii="Courier New" w:hAnsi="Courier New" w:hint="default"/>
      </w:rPr>
    </w:lvl>
    <w:lvl w:ilvl="5" w:tplc="80C8E53C">
      <w:start w:val="1"/>
      <w:numFmt w:val="bullet"/>
      <w:lvlText w:val=""/>
      <w:lvlJc w:val="left"/>
      <w:pPr>
        <w:ind w:left="4320" w:hanging="360"/>
      </w:pPr>
      <w:rPr>
        <w:rFonts w:ascii="Wingdings" w:hAnsi="Wingdings" w:hint="default"/>
      </w:rPr>
    </w:lvl>
    <w:lvl w:ilvl="6" w:tplc="D604E03C">
      <w:start w:val="1"/>
      <w:numFmt w:val="bullet"/>
      <w:lvlText w:val=""/>
      <w:lvlJc w:val="left"/>
      <w:pPr>
        <w:ind w:left="5040" w:hanging="360"/>
      </w:pPr>
      <w:rPr>
        <w:rFonts w:ascii="Symbol" w:hAnsi="Symbol" w:hint="default"/>
      </w:rPr>
    </w:lvl>
    <w:lvl w:ilvl="7" w:tplc="0C1CFA02">
      <w:start w:val="1"/>
      <w:numFmt w:val="bullet"/>
      <w:lvlText w:val="o"/>
      <w:lvlJc w:val="left"/>
      <w:pPr>
        <w:ind w:left="5760" w:hanging="360"/>
      </w:pPr>
      <w:rPr>
        <w:rFonts w:ascii="Courier New" w:hAnsi="Courier New" w:hint="default"/>
      </w:rPr>
    </w:lvl>
    <w:lvl w:ilvl="8" w:tplc="A2A41430">
      <w:start w:val="1"/>
      <w:numFmt w:val="bullet"/>
      <w:lvlText w:val=""/>
      <w:lvlJc w:val="left"/>
      <w:pPr>
        <w:ind w:left="6480" w:hanging="360"/>
      </w:pPr>
      <w:rPr>
        <w:rFonts w:ascii="Wingdings" w:hAnsi="Wingdings" w:hint="default"/>
      </w:rPr>
    </w:lvl>
  </w:abstractNum>
  <w:abstractNum w:abstractNumId="3" w15:restartNumberingAfterBreak="0">
    <w:nsid w:val="4E859A2B"/>
    <w:multiLevelType w:val="hybridMultilevel"/>
    <w:tmpl w:val="E874616C"/>
    <w:lvl w:ilvl="0" w:tplc="01F440DC">
      <w:start w:val="1"/>
      <w:numFmt w:val="bullet"/>
      <w:lvlText w:val=""/>
      <w:lvlJc w:val="left"/>
      <w:pPr>
        <w:ind w:left="720" w:hanging="360"/>
      </w:pPr>
      <w:rPr>
        <w:rFonts w:ascii="Symbol" w:hAnsi="Symbol" w:hint="default"/>
      </w:rPr>
    </w:lvl>
    <w:lvl w:ilvl="1" w:tplc="CE005C36">
      <w:start w:val="1"/>
      <w:numFmt w:val="bullet"/>
      <w:lvlText w:val="o"/>
      <w:lvlJc w:val="left"/>
      <w:pPr>
        <w:ind w:left="1440" w:hanging="360"/>
      </w:pPr>
      <w:rPr>
        <w:rFonts w:ascii="Courier New" w:hAnsi="Courier New" w:hint="default"/>
      </w:rPr>
    </w:lvl>
    <w:lvl w:ilvl="2" w:tplc="E0501F3E">
      <w:start w:val="1"/>
      <w:numFmt w:val="bullet"/>
      <w:lvlText w:val=""/>
      <w:lvlJc w:val="left"/>
      <w:pPr>
        <w:ind w:left="2160" w:hanging="360"/>
      </w:pPr>
      <w:rPr>
        <w:rFonts w:ascii="Wingdings" w:hAnsi="Wingdings" w:hint="default"/>
      </w:rPr>
    </w:lvl>
    <w:lvl w:ilvl="3" w:tplc="0A3050DE">
      <w:start w:val="1"/>
      <w:numFmt w:val="bullet"/>
      <w:lvlText w:val=""/>
      <w:lvlJc w:val="left"/>
      <w:pPr>
        <w:ind w:left="2880" w:hanging="360"/>
      </w:pPr>
      <w:rPr>
        <w:rFonts w:ascii="Symbol" w:hAnsi="Symbol" w:hint="default"/>
      </w:rPr>
    </w:lvl>
    <w:lvl w:ilvl="4" w:tplc="A330DFCE">
      <w:start w:val="1"/>
      <w:numFmt w:val="bullet"/>
      <w:lvlText w:val="o"/>
      <w:lvlJc w:val="left"/>
      <w:pPr>
        <w:ind w:left="3600" w:hanging="360"/>
      </w:pPr>
      <w:rPr>
        <w:rFonts w:ascii="Courier New" w:hAnsi="Courier New" w:hint="default"/>
      </w:rPr>
    </w:lvl>
    <w:lvl w:ilvl="5" w:tplc="8992264E">
      <w:start w:val="1"/>
      <w:numFmt w:val="bullet"/>
      <w:lvlText w:val=""/>
      <w:lvlJc w:val="left"/>
      <w:pPr>
        <w:ind w:left="4320" w:hanging="360"/>
      </w:pPr>
      <w:rPr>
        <w:rFonts w:ascii="Wingdings" w:hAnsi="Wingdings" w:hint="default"/>
      </w:rPr>
    </w:lvl>
    <w:lvl w:ilvl="6" w:tplc="CEBCB6CC">
      <w:start w:val="1"/>
      <w:numFmt w:val="bullet"/>
      <w:lvlText w:val=""/>
      <w:lvlJc w:val="left"/>
      <w:pPr>
        <w:ind w:left="5040" w:hanging="360"/>
      </w:pPr>
      <w:rPr>
        <w:rFonts w:ascii="Symbol" w:hAnsi="Symbol" w:hint="default"/>
      </w:rPr>
    </w:lvl>
    <w:lvl w:ilvl="7" w:tplc="41D29242">
      <w:start w:val="1"/>
      <w:numFmt w:val="bullet"/>
      <w:lvlText w:val="o"/>
      <w:lvlJc w:val="left"/>
      <w:pPr>
        <w:ind w:left="5760" w:hanging="360"/>
      </w:pPr>
      <w:rPr>
        <w:rFonts w:ascii="Courier New" w:hAnsi="Courier New" w:hint="default"/>
      </w:rPr>
    </w:lvl>
    <w:lvl w:ilvl="8" w:tplc="670468DA">
      <w:start w:val="1"/>
      <w:numFmt w:val="bullet"/>
      <w:lvlText w:val=""/>
      <w:lvlJc w:val="left"/>
      <w:pPr>
        <w:ind w:left="6480" w:hanging="360"/>
      </w:pPr>
      <w:rPr>
        <w:rFonts w:ascii="Wingdings" w:hAnsi="Wingdings" w:hint="default"/>
      </w:rPr>
    </w:lvl>
  </w:abstractNum>
  <w:abstractNum w:abstractNumId="4" w15:restartNumberingAfterBreak="0">
    <w:nsid w:val="61D52AE4"/>
    <w:multiLevelType w:val="hybridMultilevel"/>
    <w:tmpl w:val="75B41E2E"/>
    <w:lvl w:ilvl="0" w:tplc="34F884A8">
      <w:start w:val="1"/>
      <w:numFmt w:val="bullet"/>
      <w:lvlText w:val=""/>
      <w:lvlJc w:val="left"/>
      <w:pPr>
        <w:ind w:left="720" w:hanging="360"/>
      </w:pPr>
      <w:rPr>
        <w:rFonts w:ascii="Symbol" w:hAnsi="Symbol" w:hint="default"/>
      </w:rPr>
    </w:lvl>
    <w:lvl w:ilvl="1" w:tplc="9D8ED0D0">
      <w:start w:val="1"/>
      <w:numFmt w:val="bullet"/>
      <w:lvlText w:val="o"/>
      <w:lvlJc w:val="left"/>
      <w:pPr>
        <w:ind w:left="1440" w:hanging="360"/>
      </w:pPr>
      <w:rPr>
        <w:rFonts w:ascii="Courier New" w:hAnsi="Courier New" w:hint="default"/>
      </w:rPr>
    </w:lvl>
    <w:lvl w:ilvl="2" w:tplc="4406EE50">
      <w:start w:val="1"/>
      <w:numFmt w:val="bullet"/>
      <w:lvlText w:val=""/>
      <w:lvlJc w:val="left"/>
      <w:pPr>
        <w:ind w:left="2160" w:hanging="360"/>
      </w:pPr>
      <w:rPr>
        <w:rFonts w:ascii="Wingdings" w:hAnsi="Wingdings" w:hint="default"/>
      </w:rPr>
    </w:lvl>
    <w:lvl w:ilvl="3" w:tplc="1BD2C4EE">
      <w:start w:val="1"/>
      <w:numFmt w:val="bullet"/>
      <w:lvlText w:val=""/>
      <w:lvlJc w:val="left"/>
      <w:pPr>
        <w:ind w:left="2880" w:hanging="360"/>
      </w:pPr>
      <w:rPr>
        <w:rFonts w:ascii="Symbol" w:hAnsi="Symbol" w:hint="default"/>
      </w:rPr>
    </w:lvl>
    <w:lvl w:ilvl="4" w:tplc="64D83E50">
      <w:start w:val="1"/>
      <w:numFmt w:val="bullet"/>
      <w:lvlText w:val="o"/>
      <w:lvlJc w:val="left"/>
      <w:pPr>
        <w:ind w:left="3600" w:hanging="360"/>
      </w:pPr>
      <w:rPr>
        <w:rFonts w:ascii="Courier New" w:hAnsi="Courier New" w:hint="default"/>
      </w:rPr>
    </w:lvl>
    <w:lvl w:ilvl="5" w:tplc="179C26AE">
      <w:start w:val="1"/>
      <w:numFmt w:val="bullet"/>
      <w:lvlText w:val=""/>
      <w:lvlJc w:val="left"/>
      <w:pPr>
        <w:ind w:left="4320" w:hanging="360"/>
      </w:pPr>
      <w:rPr>
        <w:rFonts w:ascii="Wingdings" w:hAnsi="Wingdings" w:hint="default"/>
      </w:rPr>
    </w:lvl>
    <w:lvl w:ilvl="6" w:tplc="3CECB26A">
      <w:start w:val="1"/>
      <w:numFmt w:val="bullet"/>
      <w:lvlText w:val=""/>
      <w:lvlJc w:val="left"/>
      <w:pPr>
        <w:ind w:left="5040" w:hanging="360"/>
      </w:pPr>
      <w:rPr>
        <w:rFonts w:ascii="Symbol" w:hAnsi="Symbol" w:hint="default"/>
      </w:rPr>
    </w:lvl>
    <w:lvl w:ilvl="7" w:tplc="1DCEB43E">
      <w:start w:val="1"/>
      <w:numFmt w:val="bullet"/>
      <w:lvlText w:val="o"/>
      <w:lvlJc w:val="left"/>
      <w:pPr>
        <w:ind w:left="5760" w:hanging="360"/>
      </w:pPr>
      <w:rPr>
        <w:rFonts w:ascii="Courier New" w:hAnsi="Courier New" w:hint="default"/>
      </w:rPr>
    </w:lvl>
    <w:lvl w:ilvl="8" w:tplc="667AEA6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029E27"/>
    <w:rsid w:val="000908F8"/>
    <w:rsid w:val="000FCECC"/>
    <w:rsid w:val="00113EA3"/>
    <w:rsid w:val="00294CB2"/>
    <w:rsid w:val="0029B870"/>
    <w:rsid w:val="0063163A"/>
    <w:rsid w:val="00691DDB"/>
    <w:rsid w:val="0082CB50"/>
    <w:rsid w:val="00A4E182"/>
    <w:rsid w:val="00BF841E"/>
    <w:rsid w:val="00D2A9BB"/>
    <w:rsid w:val="00E29E29"/>
    <w:rsid w:val="00E89BBC"/>
    <w:rsid w:val="00FA12A9"/>
    <w:rsid w:val="010BFCE6"/>
    <w:rsid w:val="010F84FA"/>
    <w:rsid w:val="01172174"/>
    <w:rsid w:val="01453F54"/>
    <w:rsid w:val="0164D152"/>
    <w:rsid w:val="01A4FCC3"/>
    <w:rsid w:val="01C721C6"/>
    <w:rsid w:val="01D85718"/>
    <w:rsid w:val="01FB5A67"/>
    <w:rsid w:val="020F9407"/>
    <w:rsid w:val="02670E14"/>
    <w:rsid w:val="027B62FA"/>
    <w:rsid w:val="028CFCF4"/>
    <w:rsid w:val="02A083FF"/>
    <w:rsid w:val="02AA2770"/>
    <w:rsid w:val="02DEC1B0"/>
    <w:rsid w:val="02FF98AF"/>
    <w:rsid w:val="032CD5E5"/>
    <w:rsid w:val="032F6EE3"/>
    <w:rsid w:val="0340CD24"/>
    <w:rsid w:val="039AB6FC"/>
    <w:rsid w:val="03E77A52"/>
    <w:rsid w:val="03EE1059"/>
    <w:rsid w:val="03F58085"/>
    <w:rsid w:val="043C3DFD"/>
    <w:rsid w:val="04439DA8"/>
    <w:rsid w:val="0449206F"/>
    <w:rsid w:val="0464FAD4"/>
    <w:rsid w:val="04747933"/>
    <w:rsid w:val="04A8F0D4"/>
    <w:rsid w:val="04BC130C"/>
    <w:rsid w:val="04D28197"/>
    <w:rsid w:val="04DC9D85"/>
    <w:rsid w:val="05133C36"/>
    <w:rsid w:val="0529E85D"/>
    <w:rsid w:val="058D0D52"/>
    <w:rsid w:val="058D2322"/>
    <w:rsid w:val="05A8F8BB"/>
    <w:rsid w:val="05AE203B"/>
    <w:rsid w:val="05B714B1"/>
    <w:rsid w:val="05C435A0"/>
    <w:rsid w:val="05D8E84F"/>
    <w:rsid w:val="0622473E"/>
    <w:rsid w:val="063632A4"/>
    <w:rsid w:val="06380C39"/>
    <w:rsid w:val="063961D6"/>
    <w:rsid w:val="06488CC4"/>
    <w:rsid w:val="066476A7"/>
    <w:rsid w:val="0676EEEB"/>
    <w:rsid w:val="06AF5ADE"/>
    <w:rsid w:val="06D4B53F"/>
    <w:rsid w:val="06D84E80"/>
    <w:rsid w:val="06DDBA10"/>
    <w:rsid w:val="06E279A0"/>
    <w:rsid w:val="06E2F6A4"/>
    <w:rsid w:val="06FC4FA1"/>
    <w:rsid w:val="07307F62"/>
    <w:rsid w:val="074174B9"/>
    <w:rsid w:val="074254E4"/>
    <w:rsid w:val="0774B8B0"/>
    <w:rsid w:val="07761B1D"/>
    <w:rsid w:val="07832BF0"/>
    <w:rsid w:val="07AF7A96"/>
    <w:rsid w:val="07D309D2"/>
    <w:rsid w:val="08029E27"/>
    <w:rsid w:val="0813CE92"/>
    <w:rsid w:val="08458FB0"/>
    <w:rsid w:val="085C0F18"/>
    <w:rsid w:val="08A6BFE6"/>
    <w:rsid w:val="08EBDDCD"/>
    <w:rsid w:val="091701B3"/>
    <w:rsid w:val="094021DC"/>
    <w:rsid w:val="0947EA56"/>
    <w:rsid w:val="09700FEF"/>
    <w:rsid w:val="09AE156F"/>
    <w:rsid w:val="09D0749B"/>
    <w:rsid w:val="09D61987"/>
    <w:rsid w:val="09E64E9D"/>
    <w:rsid w:val="0A28DFD5"/>
    <w:rsid w:val="0A555C15"/>
    <w:rsid w:val="0A58F79C"/>
    <w:rsid w:val="0A694CE6"/>
    <w:rsid w:val="0A6DA35E"/>
    <w:rsid w:val="0A8D7670"/>
    <w:rsid w:val="0B0A8D1C"/>
    <w:rsid w:val="0B29D4A7"/>
    <w:rsid w:val="0B3FE76C"/>
    <w:rsid w:val="0B481ED0"/>
    <w:rsid w:val="0B4C7B91"/>
    <w:rsid w:val="0B526643"/>
    <w:rsid w:val="0B6FA9A9"/>
    <w:rsid w:val="0B71E9E8"/>
    <w:rsid w:val="0B79D29A"/>
    <w:rsid w:val="0BDFB650"/>
    <w:rsid w:val="0C01CDD5"/>
    <w:rsid w:val="0C0E41E2"/>
    <w:rsid w:val="0C1484D2"/>
    <w:rsid w:val="0C1BC618"/>
    <w:rsid w:val="0C1D6FD6"/>
    <w:rsid w:val="0C3F1827"/>
    <w:rsid w:val="0C47D295"/>
    <w:rsid w:val="0C4A443F"/>
    <w:rsid w:val="0C6F7B3B"/>
    <w:rsid w:val="0C75F24B"/>
    <w:rsid w:val="0C77C29E"/>
    <w:rsid w:val="0C9FF83A"/>
    <w:rsid w:val="0CA8D9A1"/>
    <w:rsid w:val="0CE5B631"/>
    <w:rsid w:val="0D0B7A0A"/>
    <w:rsid w:val="0D0D6B47"/>
    <w:rsid w:val="0D2DBEC2"/>
    <w:rsid w:val="0D37BEB2"/>
    <w:rsid w:val="0D3892C7"/>
    <w:rsid w:val="0D45FA94"/>
    <w:rsid w:val="0D4C67D0"/>
    <w:rsid w:val="0D876A2A"/>
    <w:rsid w:val="0D8BEA4A"/>
    <w:rsid w:val="0D8E7AE4"/>
    <w:rsid w:val="0D9D9E36"/>
    <w:rsid w:val="0DC22696"/>
    <w:rsid w:val="0DE1CB73"/>
    <w:rsid w:val="0E3A367A"/>
    <w:rsid w:val="0E4ED815"/>
    <w:rsid w:val="0E897ABD"/>
    <w:rsid w:val="0EAE3855"/>
    <w:rsid w:val="0EB4D134"/>
    <w:rsid w:val="0EB8F042"/>
    <w:rsid w:val="0EC98F23"/>
    <w:rsid w:val="0ECAEC3C"/>
    <w:rsid w:val="0ECE8C4D"/>
    <w:rsid w:val="0EDDF8AC"/>
    <w:rsid w:val="0EEE0889"/>
    <w:rsid w:val="0F055732"/>
    <w:rsid w:val="0F070779"/>
    <w:rsid w:val="0F145C73"/>
    <w:rsid w:val="0F1A3D51"/>
    <w:rsid w:val="0F6AC075"/>
    <w:rsid w:val="0F784C80"/>
    <w:rsid w:val="0F81E501"/>
    <w:rsid w:val="0F89CDCB"/>
    <w:rsid w:val="0FADB464"/>
    <w:rsid w:val="0FAF6360"/>
    <w:rsid w:val="0FBA61BA"/>
    <w:rsid w:val="0FF525C7"/>
    <w:rsid w:val="1020A24A"/>
    <w:rsid w:val="1021E3B6"/>
    <w:rsid w:val="103EABE7"/>
    <w:rsid w:val="10421FE7"/>
    <w:rsid w:val="107D9B56"/>
    <w:rsid w:val="1087C406"/>
    <w:rsid w:val="10AD9F46"/>
    <w:rsid w:val="112DFF83"/>
    <w:rsid w:val="113A71DD"/>
    <w:rsid w:val="11412870"/>
    <w:rsid w:val="11562371"/>
    <w:rsid w:val="115DEC34"/>
    <w:rsid w:val="11608045"/>
    <w:rsid w:val="1173D92A"/>
    <w:rsid w:val="11819EFB"/>
    <w:rsid w:val="1187914E"/>
    <w:rsid w:val="12196BB7"/>
    <w:rsid w:val="125CE373"/>
    <w:rsid w:val="126D089F"/>
    <w:rsid w:val="127B1B36"/>
    <w:rsid w:val="128BD55F"/>
    <w:rsid w:val="12EEC526"/>
    <w:rsid w:val="12F14CC8"/>
    <w:rsid w:val="134C7AA5"/>
    <w:rsid w:val="134FCEC1"/>
    <w:rsid w:val="135DB05F"/>
    <w:rsid w:val="1364D24C"/>
    <w:rsid w:val="13855511"/>
    <w:rsid w:val="138C5CE7"/>
    <w:rsid w:val="13BDF7CC"/>
    <w:rsid w:val="13CD4A23"/>
    <w:rsid w:val="13E9771C"/>
    <w:rsid w:val="14202D43"/>
    <w:rsid w:val="1428A97F"/>
    <w:rsid w:val="1431681A"/>
    <w:rsid w:val="14362A29"/>
    <w:rsid w:val="143955A0"/>
    <w:rsid w:val="143DAD94"/>
    <w:rsid w:val="14521792"/>
    <w:rsid w:val="145628FF"/>
    <w:rsid w:val="14A58C17"/>
    <w:rsid w:val="14AA990B"/>
    <w:rsid w:val="14AD14CF"/>
    <w:rsid w:val="14B9A952"/>
    <w:rsid w:val="14F8BC41"/>
    <w:rsid w:val="14FAE0FE"/>
    <w:rsid w:val="1543CFFB"/>
    <w:rsid w:val="156B3218"/>
    <w:rsid w:val="159B987D"/>
    <w:rsid w:val="15C2BC0E"/>
    <w:rsid w:val="15CD387B"/>
    <w:rsid w:val="15F12685"/>
    <w:rsid w:val="1629B3B1"/>
    <w:rsid w:val="162F2AD4"/>
    <w:rsid w:val="164D209E"/>
    <w:rsid w:val="165BBC2B"/>
    <w:rsid w:val="16A6DD17"/>
    <w:rsid w:val="16B042E0"/>
    <w:rsid w:val="16F0089A"/>
    <w:rsid w:val="16FE4B66"/>
    <w:rsid w:val="175F80AC"/>
    <w:rsid w:val="176D8181"/>
    <w:rsid w:val="176E51F2"/>
    <w:rsid w:val="178212A1"/>
    <w:rsid w:val="17827D88"/>
    <w:rsid w:val="1784FDFA"/>
    <w:rsid w:val="1786E286"/>
    <w:rsid w:val="1789B854"/>
    <w:rsid w:val="17B313E6"/>
    <w:rsid w:val="17B9059E"/>
    <w:rsid w:val="17F21DCD"/>
    <w:rsid w:val="18104535"/>
    <w:rsid w:val="1831BF5A"/>
    <w:rsid w:val="1846A5AD"/>
    <w:rsid w:val="18512C77"/>
    <w:rsid w:val="188A0E01"/>
    <w:rsid w:val="18F1D4B0"/>
    <w:rsid w:val="194AE2E6"/>
    <w:rsid w:val="195E06AA"/>
    <w:rsid w:val="19632BA7"/>
    <w:rsid w:val="19A85DCB"/>
    <w:rsid w:val="19BA28B9"/>
    <w:rsid w:val="19CA42F1"/>
    <w:rsid w:val="19DEE485"/>
    <w:rsid w:val="1A278EA3"/>
    <w:rsid w:val="1A30B4B5"/>
    <w:rsid w:val="1AB353A2"/>
    <w:rsid w:val="1AFAB6E0"/>
    <w:rsid w:val="1B17825B"/>
    <w:rsid w:val="1B1EB2B9"/>
    <w:rsid w:val="1B28BBE4"/>
    <w:rsid w:val="1B28EAD6"/>
    <w:rsid w:val="1B390FCC"/>
    <w:rsid w:val="1B432F77"/>
    <w:rsid w:val="1B47E326"/>
    <w:rsid w:val="1BC4DFD4"/>
    <w:rsid w:val="1BC8A51E"/>
    <w:rsid w:val="1BED18AE"/>
    <w:rsid w:val="1BF14D39"/>
    <w:rsid w:val="1BF73131"/>
    <w:rsid w:val="1C071FB8"/>
    <w:rsid w:val="1C23DB0B"/>
    <w:rsid w:val="1C3118BF"/>
    <w:rsid w:val="1C32B7A5"/>
    <w:rsid w:val="1C36874D"/>
    <w:rsid w:val="1C4380B7"/>
    <w:rsid w:val="1C805BC0"/>
    <w:rsid w:val="1C8C76C1"/>
    <w:rsid w:val="1C8D9B83"/>
    <w:rsid w:val="1CA22112"/>
    <w:rsid w:val="1CD2EA3E"/>
    <w:rsid w:val="1CDC5089"/>
    <w:rsid w:val="1CF13702"/>
    <w:rsid w:val="1CFEAEBA"/>
    <w:rsid w:val="1D03C781"/>
    <w:rsid w:val="1D04830E"/>
    <w:rsid w:val="1D0BEB51"/>
    <w:rsid w:val="1D160F30"/>
    <w:rsid w:val="1D1A16D0"/>
    <w:rsid w:val="1D2BCB99"/>
    <w:rsid w:val="1D2E096F"/>
    <w:rsid w:val="1DB18B95"/>
    <w:rsid w:val="1DE53014"/>
    <w:rsid w:val="1DEC7D60"/>
    <w:rsid w:val="1DFC386A"/>
    <w:rsid w:val="1E01B446"/>
    <w:rsid w:val="1E18E061"/>
    <w:rsid w:val="1E1E5409"/>
    <w:rsid w:val="1E5BC8C3"/>
    <w:rsid w:val="1E62F991"/>
    <w:rsid w:val="1E9A066E"/>
    <w:rsid w:val="1E9AE57B"/>
    <w:rsid w:val="1EBF6930"/>
    <w:rsid w:val="1ED852CD"/>
    <w:rsid w:val="1EDEBBCA"/>
    <w:rsid w:val="1EE10E1A"/>
    <w:rsid w:val="1EE4B017"/>
    <w:rsid w:val="1EF77367"/>
    <w:rsid w:val="1F05CE45"/>
    <w:rsid w:val="1F087A37"/>
    <w:rsid w:val="1F253AC0"/>
    <w:rsid w:val="1F2C5A2E"/>
    <w:rsid w:val="1F3D5080"/>
    <w:rsid w:val="1F448F4D"/>
    <w:rsid w:val="1F5F268C"/>
    <w:rsid w:val="1F94D44D"/>
    <w:rsid w:val="1F965DD0"/>
    <w:rsid w:val="1FB7FC82"/>
    <w:rsid w:val="2001CE8F"/>
    <w:rsid w:val="201D97D9"/>
    <w:rsid w:val="2028D7C4"/>
    <w:rsid w:val="204A87F7"/>
    <w:rsid w:val="205B671F"/>
    <w:rsid w:val="208BCBBE"/>
    <w:rsid w:val="208E44D9"/>
    <w:rsid w:val="2093D1AB"/>
    <w:rsid w:val="2097DA5D"/>
    <w:rsid w:val="20A7EA3A"/>
    <w:rsid w:val="20D512FA"/>
    <w:rsid w:val="20E64A70"/>
    <w:rsid w:val="21343516"/>
    <w:rsid w:val="2139AC46"/>
    <w:rsid w:val="216E59B6"/>
    <w:rsid w:val="21A035AC"/>
    <w:rsid w:val="21E3FD7C"/>
    <w:rsid w:val="220FDFF1"/>
    <w:rsid w:val="22107793"/>
    <w:rsid w:val="2212A61E"/>
    <w:rsid w:val="221ACC96"/>
    <w:rsid w:val="223294F4"/>
    <w:rsid w:val="223C28A8"/>
    <w:rsid w:val="225DC866"/>
    <w:rsid w:val="22702F0D"/>
    <w:rsid w:val="22C5E2D0"/>
    <w:rsid w:val="22CDFE92"/>
    <w:rsid w:val="22D26DD6"/>
    <w:rsid w:val="233980A2"/>
    <w:rsid w:val="23816FD7"/>
    <w:rsid w:val="23895854"/>
    <w:rsid w:val="2390DD1D"/>
    <w:rsid w:val="23B22CED"/>
    <w:rsid w:val="23C51186"/>
    <w:rsid w:val="23DD7618"/>
    <w:rsid w:val="23E5AF40"/>
    <w:rsid w:val="23F41CA5"/>
    <w:rsid w:val="23FDC5EB"/>
    <w:rsid w:val="2427BFAE"/>
    <w:rsid w:val="24356E3A"/>
    <w:rsid w:val="243C5F98"/>
    <w:rsid w:val="243F55A9"/>
    <w:rsid w:val="248A3846"/>
    <w:rsid w:val="249455B4"/>
    <w:rsid w:val="24F07160"/>
    <w:rsid w:val="250CF58E"/>
    <w:rsid w:val="250ED966"/>
    <w:rsid w:val="2524F303"/>
    <w:rsid w:val="252A977E"/>
    <w:rsid w:val="25565EA5"/>
    <w:rsid w:val="25669FB3"/>
    <w:rsid w:val="26040BBD"/>
    <w:rsid w:val="26071692"/>
    <w:rsid w:val="2634E61B"/>
    <w:rsid w:val="2670494A"/>
    <w:rsid w:val="2679BACE"/>
    <w:rsid w:val="26D2ADDF"/>
    <w:rsid w:val="26D43C1E"/>
    <w:rsid w:val="26DFA415"/>
    <w:rsid w:val="26EE3DB9"/>
    <w:rsid w:val="26F16EB1"/>
    <w:rsid w:val="26F22F06"/>
    <w:rsid w:val="26FD8884"/>
    <w:rsid w:val="2723DDE8"/>
    <w:rsid w:val="2725FC42"/>
    <w:rsid w:val="27395BC6"/>
    <w:rsid w:val="273F81E9"/>
    <w:rsid w:val="27565E04"/>
    <w:rsid w:val="2760375B"/>
    <w:rsid w:val="27DDA667"/>
    <w:rsid w:val="27F2F14E"/>
    <w:rsid w:val="28155D34"/>
    <w:rsid w:val="28488C65"/>
    <w:rsid w:val="286E7E40"/>
    <w:rsid w:val="2884CE3A"/>
    <w:rsid w:val="2896CE88"/>
    <w:rsid w:val="28CE3DFF"/>
    <w:rsid w:val="28D7426C"/>
    <w:rsid w:val="28F41B50"/>
    <w:rsid w:val="2909C230"/>
    <w:rsid w:val="2931A155"/>
    <w:rsid w:val="294C84CA"/>
    <w:rsid w:val="295F3477"/>
    <w:rsid w:val="29FA675A"/>
    <w:rsid w:val="2A105FB2"/>
    <w:rsid w:val="2A1985A7"/>
    <w:rsid w:val="2A7E0202"/>
    <w:rsid w:val="2AC9C9CB"/>
    <w:rsid w:val="2ACB0068"/>
    <w:rsid w:val="2ADABB72"/>
    <w:rsid w:val="2B01FD54"/>
    <w:rsid w:val="2B0BABCE"/>
    <w:rsid w:val="2B1783B4"/>
    <w:rsid w:val="2B17E85B"/>
    <w:rsid w:val="2B18C830"/>
    <w:rsid w:val="2B1D0233"/>
    <w:rsid w:val="2B4A484D"/>
    <w:rsid w:val="2B662DC7"/>
    <w:rsid w:val="2B80EFA9"/>
    <w:rsid w:val="2BC536F0"/>
    <w:rsid w:val="2BE6BC91"/>
    <w:rsid w:val="2BF1491B"/>
    <w:rsid w:val="2C4B25B7"/>
    <w:rsid w:val="2C4F211E"/>
    <w:rsid w:val="2C4FF4D7"/>
    <w:rsid w:val="2C50C8F5"/>
    <w:rsid w:val="2C5D6376"/>
    <w:rsid w:val="2CA6DA22"/>
    <w:rsid w:val="2CA918FB"/>
    <w:rsid w:val="2CB49891"/>
    <w:rsid w:val="2CB964D2"/>
    <w:rsid w:val="2CBC7DA8"/>
    <w:rsid w:val="2CD6A6DB"/>
    <w:rsid w:val="2D34379F"/>
    <w:rsid w:val="2D3C9FDA"/>
    <w:rsid w:val="2D5D7F3D"/>
    <w:rsid w:val="2D96936E"/>
    <w:rsid w:val="2D977E1E"/>
    <w:rsid w:val="2D9B5C47"/>
    <w:rsid w:val="2DF7EF47"/>
    <w:rsid w:val="2E3660C0"/>
    <w:rsid w:val="2E4AA83A"/>
    <w:rsid w:val="2E4E3FA2"/>
    <w:rsid w:val="2E6232D2"/>
    <w:rsid w:val="2E6CB68B"/>
    <w:rsid w:val="2E708727"/>
    <w:rsid w:val="2E7E6696"/>
    <w:rsid w:val="2E805AD1"/>
    <w:rsid w:val="2EAF9D38"/>
    <w:rsid w:val="2F173FEE"/>
    <w:rsid w:val="2F5A7E5C"/>
    <w:rsid w:val="2FC3A0E4"/>
    <w:rsid w:val="2FC99225"/>
    <w:rsid w:val="2FCE85E9"/>
    <w:rsid w:val="2FD0539D"/>
    <w:rsid w:val="2FE21B4C"/>
    <w:rsid w:val="30B42B69"/>
    <w:rsid w:val="30CA68F6"/>
    <w:rsid w:val="30EC394E"/>
    <w:rsid w:val="310C12A9"/>
    <w:rsid w:val="3114D415"/>
    <w:rsid w:val="31176930"/>
    <w:rsid w:val="3117B3B7"/>
    <w:rsid w:val="3126E6FA"/>
    <w:rsid w:val="313E54A5"/>
    <w:rsid w:val="3147C2DB"/>
    <w:rsid w:val="315F7145"/>
    <w:rsid w:val="317E2F24"/>
    <w:rsid w:val="31B5CC0B"/>
    <w:rsid w:val="31B72A9F"/>
    <w:rsid w:val="3200CCEC"/>
    <w:rsid w:val="3209C443"/>
    <w:rsid w:val="321357F9"/>
    <w:rsid w:val="321FF03B"/>
    <w:rsid w:val="3224978C"/>
    <w:rsid w:val="322A6AA6"/>
    <w:rsid w:val="32433BC5"/>
    <w:rsid w:val="324D2972"/>
    <w:rsid w:val="327FB17C"/>
    <w:rsid w:val="32999A1D"/>
    <w:rsid w:val="329A2201"/>
    <w:rsid w:val="32C00A79"/>
    <w:rsid w:val="32FAB48E"/>
    <w:rsid w:val="3304D637"/>
    <w:rsid w:val="331D857E"/>
    <w:rsid w:val="3323DA15"/>
    <w:rsid w:val="3324B353"/>
    <w:rsid w:val="332E9446"/>
    <w:rsid w:val="33349468"/>
    <w:rsid w:val="338B3F0C"/>
    <w:rsid w:val="339399BD"/>
    <w:rsid w:val="33961496"/>
    <w:rsid w:val="33B130E7"/>
    <w:rsid w:val="33C83F50"/>
    <w:rsid w:val="33F4BB58"/>
    <w:rsid w:val="340254AC"/>
    <w:rsid w:val="343A5F14"/>
    <w:rsid w:val="34AE6730"/>
    <w:rsid w:val="34AF6074"/>
    <w:rsid w:val="34B955DF"/>
    <w:rsid w:val="34E0DF6E"/>
    <w:rsid w:val="34EEE682"/>
    <w:rsid w:val="355C384E"/>
    <w:rsid w:val="356425D4"/>
    <w:rsid w:val="3564D94B"/>
    <w:rsid w:val="356FCC4F"/>
    <w:rsid w:val="358ABAFD"/>
    <w:rsid w:val="3595FB8B"/>
    <w:rsid w:val="35F77EBE"/>
    <w:rsid w:val="360EE24D"/>
    <w:rsid w:val="36206DDF"/>
    <w:rsid w:val="36550FCC"/>
    <w:rsid w:val="365C09E0"/>
    <w:rsid w:val="365DD858"/>
    <w:rsid w:val="36604562"/>
    <w:rsid w:val="367D3EE9"/>
    <w:rsid w:val="36B3BC82"/>
    <w:rsid w:val="36B644BB"/>
    <w:rsid w:val="37094A5D"/>
    <w:rsid w:val="3728D46E"/>
    <w:rsid w:val="373D75B4"/>
    <w:rsid w:val="375D0476"/>
    <w:rsid w:val="3771110C"/>
    <w:rsid w:val="377DFF94"/>
    <w:rsid w:val="37AC9B55"/>
    <w:rsid w:val="37E365A7"/>
    <w:rsid w:val="381B0EE8"/>
    <w:rsid w:val="383A5422"/>
    <w:rsid w:val="383B64AF"/>
    <w:rsid w:val="3853502C"/>
    <w:rsid w:val="38841E06"/>
    <w:rsid w:val="3884A20A"/>
    <w:rsid w:val="3891D861"/>
    <w:rsid w:val="38B9A821"/>
    <w:rsid w:val="38CFFB91"/>
    <w:rsid w:val="38E10E62"/>
    <w:rsid w:val="38E48C9F"/>
    <w:rsid w:val="38EA7B2A"/>
    <w:rsid w:val="39BFFCE8"/>
    <w:rsid w:val="39CE3334"/>
    <w:rsid w:val="3A20726B"/>
    <w:rsid w:val="3A343531"/>
    <w:rsid w:val="3A4C4406"/>
    <w:rsid w:val="3A4FC911"/>
    <w:rsid w:val="3A6E45D6"/>
    <w:rsid w:val="3AAC0BA5"/>
    <w:rsid w:val="3ACF671A"/>
    <w:rsid w:val="3AD14AC4"/>
    <w:rsid w:val="3AE79B7F"/>
    <w:rsid w:val="3AFB0D01"/>
    <w:rsid w:val="3B06538B"/>
    <w:rsid w:val="3B0A4407"/>
    <w:rsid w:val="3B18404C"/>
    <w:rsid w:val="3B1A8E28"/>
    <w:rsid w:val="3B5ECBA0"/>
    <w:rsid w:val="3B64F362"/>
    <w:rsid w:val="3B7A035A"/>
    <w:rsid w:val="3BA16A82"/>
    <w:rsid w:val="3BB84105"/>
    <w:rsid w:val="3BBBBEC8"/>
    <w:rsid w:val="3BC17449"/>
    <w:rsid w:val="3BCB79D2"/>
    <w:rsid w:val="3BCC4020"/>
    <w:rsid w:val="3BD0F5AE"/>
    <w:rsid w:val="3BD36758"/>
    <w:rsid w:val="3BFA167E"/>
    <w:rsid w:val="3C2C5F26"/>
    <w:rsid w:val="3C3B2024"/>
    <w:rsid w:val="3C3CA396"/>
    <w:rsid w:val="3C5171DC"/>
    <w:rsid w:val="3C793FFF"/>
    <w:rsid w:val="3CA32D60"/>
    <w:rsid w:val="3CA61468"/>
    <w:rsid w:val="3CA81839"/>
    <w:rsid w:val="3CB65E89"/>
    <w:rsid w:val="3CBD53E7"/>
    <w:rsid w:val="3CC1B5E0"/>
    <w:rsid w:val="3CE57349"/>
    <w:rsid w:val="3D67B197"/>
    <w:rsid w:val="3D8077A5"/>
    <w:rsid w:val="3D9714D4"/>
    <w:rsid w:val="3DAF6E8B"/>
    <w:rsid w:val="3E129DD6"/>
    <w:rsid w:val="3E365D48"/>
    <w:rsid w:val="3E49D82B"/>
    <w:rsid w:val="3E52B23C"/>
    <w:rsid w:val="3E57AF66"/>
    <w:rsid w:val="3E66F7A2"/>
    <w:rsid w:val="3EB25FD3"/>
    <w:rsid w:val="3EB8BCD6"/>
    <w:rsid w:val="3ED5DF39"/>
    <w:rsid w:val="3EDA3454"/>
    <w:rsid w:val="3EDED48F"/>
    <w:rsid w:val="3EE75E24"/>
    <w:rsid w:val="3EE81BC1"/>
    <w:rsid w:val="3EEEA12B"/>
    <w:rsid w:val="3F38C6B1"/>
    <w:rsid w:val="3F3A9E6E"/>
    <w:rsid w:val="3F4B9187"/>
    <w:rsid w:val="3F557620"/>
    <w:rsid w:val="3F61D144"/>
    <w:rsid w:val="3F6F1D9D"/>
    <w:rsid w:val="3FAB9398"/>
    <w:rsid w:val="400FE64F"/>
    <w:rsid w:val="401D3CC3"/>
    <w:rsid w:val="4034C998"/>
    <w:rsid w:val="4069C214"/>
    <w:rsid w:val="4076E303"/>
    <w:rsid w:val="408FB3EF"/>
    <w:rsid w:val="409F3BD2"/>
    <w:rsid w:val="40AAC2A0"/>
    <w:rsid w:val="40ACA64A"/>
    <w:rsid w:val="40E70F4D"/>
    <w:rsid w:val="40EB8E12"/>
    <w:rsid w:val="40F560FB"/>
    <w:rsid w:val="41317AFC"/>
    <w:rsid w:val="41424A6D"/>
    <w:rsid w:val="415AC40F"/>
    <w:rsid w:val="418ECCF7"/>
    <w:rsid w:val="4190ECA4"/>
    <w:rsid w:val="419102ED"/>
    <w:rsid w:val="4198CA60"/>
    <w:rsid w:val="419EBC87"/>
    <w:rsid w:val="41AEE930"/>
    <w:rsid w:val="41E167F7"/>
    <w:rsid w:val="41F08108"/>
    <w:rsid w:val="4225533A"/>
    <w:rsid w:val="42527391"/>
    <w:rsid w:val="4270C502"/>
    <w:rsid w:val="4277E83F"/>
    <w:rsid w:val="427E16F3"/>
    <w:rsid w:val="428BD88D"/>
    <w:rsid w:val="42927F7A"/>
    <w:rsid w:val="42CBC53D"/>
    <w:rsid w:val="42EB0727"/>
    <w:rsid w:val="42EDF565"/>
    <w:rsid w:val="43061EE6"/>
    <w:rsid w:val="430CD904"/>
    <w:rsid w:val="433F8D26"/>
    <w:rsid w:val="434DFD66"/>
    <w:rsid w:val="43BA059A"/>
    <w:rsid w:val="43D32DF7"/>
    <w:rsid w:val="43F62557"/>
    <w:rsid w:val="43FCEC91"/>
    <w:rsid w:val="4405DA4D"/>
    <w:rsid w:val="4406DA06"/>
    <w:rsid w:val="442D3A11"/>
    <w:rsid w:val="4442F6E2"/>
    <w:rsid w:val="4477C4EF"/>
    <w:rsid w:val="4481DF5A"/>
    <w:rsid w:val="448B4E2F"/>
    <w:rsid w:val="44982804"/>
    <w:rsid w:val="44A1EF47"/>
    <w:rsid w:val="44AB5352"/>
    <w:rsid w:val="44BD7F21"/>
    <w:rsid w:val="44E8C67B"/>
    <w:rsid w:val="44F33A25"/>
    <w:rsid w:val="45142CD3"/>
    <w:rsid w:val="451B0239"/>
    <w:rsid w:val="453D31E7"/>
    <w:rsid w:val="454E06B8"/>
    <w:rsid w:val="455F0529"/>
    <w:rsid w:val="45760E99"/>
    <w:rsid w:val="457A499E"/>
    <w:rsid w:val="459F5D15"/>
    <w:rsid w:val="45CC8ECA"/>
    <w:rsid w:val="45D643B7"/>
    <w:rsid w:val="45F22659"/>
    <w:rsid w:val="460CD6BA"/>
    <w:rsid w:val="4622A7E9"/>
    <w:rsid w:val="462E074C"/>
    <w:rsid w:val="463DBFA8"/>
    <w:rsid w:val="468D26E2"/>
    <w:rsid w:val="468F3C92"/>
    <w:rsid w:val="469377B9"/>
    <w:rsid w:val="46B719C5"/>
    <w:rsid w:val="46C0CAFE"/>
    <w:rsid w:val="46CE1D3B"/>
    <w:rsid w:val="46E5214E"/>
    <w:rsid w:val="475132AB"/>
    <w:rsid w:val="477A6D2D"/>
    <w:rsid w:val="47914D72"/>
    <w:rsid w:val="47B7A03F"/>
    <w:rsid w:val="47CFC8C6"/>
    <w:rsid w:val="47D99009"/>
    <w:rsid w:val="47F23462"/>
    <w:rsid w:val="47FBC0F7"/>
    <w:rsid w:val="480A75AC"/>
    <w:rsid w:val="481EF356"/>
    <w:rsid w:val="483E9B05"/>
    <w:rsid w:val="485F9A3D"/>
    <w:rsid w:val="486E657E"/>
    <w:rsid w:val="48766EDC"/>
    <w:rsid w:val="4886E6DE"/>
    <w:rsid w:val="48B7441E"/>
    <w:rsid w:val="48C99A99"/>
    <w:rsid w:val="48E5E048"/>
    <w:rsid w:val="48F57BC8"/>
    <w:rsid w:val="491F950D"/>
    <w:rsid w:val="492A4E23"/>
    <w:rsid w:val="495C380D"/>
    <w:rsid w:val="4962E8FF"/>
    <w:rsid w:val="496B9927"/>
    <w:rsid w:val="4975422A"/>
    <w:rsid w:val="4975606A"/>
    <w:rsid w:val="498B4495"/>
    <w:rsid w:val="49982202"/>
    <w:rsid w:val="49A72606"/>
    <w:rsid w:val="49B0AA71"/>
    <w:rsid w:val="49BAC3B7"/>
    <w:rsid w:val="49C2F6C9"/>
    <w:rsid w:val="49ED966B"/>
    <w:rsid w:val="4A42F3D6"/>
    <w:rsid w:val="4A633F39"/>
    <w:rsid w:val="4A98E592"/>
    <w:rsid w:val="4AB20DEF"/>
    <w:rsid w:val="4AB59661"/>
    <w:rsid w:val="4ABF55AC"/>
    <w:rsid w:val="4ACFD637"/>
    <w:rsid w:val="4AFD4D0B"/>
    <w:rsid w:val="4B36326E"/>
    <w:rsid w:val="4B42F667"/>
    <w:rsid w:val="4B430437"/>
    <w:rsid w:val="4B649852"/>
    <w:rsid w:val="4B6A75F5"/>
    <w:rsid w:val="4B71BB3A"/>
    <w:rsid w:val="4BA3B620"/>
    <w:rsid w:val="4BAA5680"/>
    <w:rsid w:val="4BAC9825"/>
    <w:rsid w:val="4C07CB36"/>
    <w:rsid w:val="4C08DF7E"/>
    <w:rsid w:val="4C097ED9"/>
    <w:rsid w:val="4C106B8E"/>
    <w:rsid w:val="4C1D810A"/>
    <w:rsid w:val="4C71A0D4"/>
    <w:rsid w:val="4C7CBD13"/>
    <w:rsid w:val="4C7FA7E8"/>
    <w:rsid w:val="4C8D3172"/>
    <w:rsid w:val="4CBDE924"/>
    <w:rsid w:val="4CD195E6"/>
    <w:rsid w:val="4CE16F2E"/>
    <w:rsid w:val="4CE846EA"/>
    <w:rsid w:val="4D03DA0A"/>
    <w:rsid w:val="4D1788F4"/>
    <w:rsid w:val="4D185B0A"/>
    <w:rsid w:val="4D3E82C2"/>
    <w:rsid w:val="4D3F73A3"/>
    <w:rsid w:val="4D4EBE84"/>
    <w:rsid w:val="4D57AB1F"/>
    <w:rsid w:val="4D72FC5C"/>
    <w:rsid w:val="4D855B83"/>
    <w:rsid w:val="4DB7D290"/>
    <w:rsid w:val="4DB9516B"/>
    <w:rsid w:val="4DBBB7C5"/>
    <w:rsid w:val="4DE41CB5"/>
    <w:rsid w:val="4E0A52F5"/>
    <w:rsid w:val="4E3F0A4A"/>
    <w:rsid w:val="4E5CB787"/>
    <w:rsid w:val="4E7871B3"/>
    <w:rsid w:val="4EC2B316"/>
    <w:rsid w:val="4F035C36"/>
    <w:rsid w:val="4F3D5CBB"/>
    <w:rsid w:val="4F4F0819"/>
    <w:rsid w:val="4F5CFE20"/>
    <w:rsid w:val="4F5D0FA3"/>
    <w:rsid w:val="4F870F82"/>
    <w:rsid w:val="4FDADAAB"/>
    <w:rsid w:val="4FE0A641"/>
    <w:rsid w:val="4FE4A1EE"/>
    <w:rsid w:val="4FF519D9"/>
    <w:rsid w:val="50018558"/>
    <w:rsid w:val="5022019B"/>
    <w:rsid w:val="50346DF4"/>
    <w:rsid w:val="507FE5DE"/>
    <w:rsid w:val="50817975"/>
    <w:rsid w:val="5084A7ED"/>
    <w:rsid w:val="509DB7D7"/>
    <w:rsid w:val="50BD2D9D"/>
    <w:rsid w:val="50FEC74A"/>
    <w:rsid w:val="5103BA63"/>
    <w:rsid w:val="514A867B"/>
    <w:rsid w:val="5161B8D0"/>
    <w:rsid w:val="5199030A"/>
    <w:rsid w:val="51A38DC8"/>
    <w:rsid w:val="51A3EFAF"/>
    <w:rsid w:val="51D03E55"/>
    <w:rsid w:val="51EA2F78"/>
    <w:rsid w:val="51EA9107"/>
    <w:rsid w:val="522178AA"/>
    <w:rsid w:val="5241708D"/>
    <w:rsid w:val="524423AA"/>
    <w:rsid w:val="525C0BC1"/>
    <w:rsid w:val="526DC50E"/>
    <w:rsid w:val="52802DB6"/>
    <w:rsid w:val="5292E5BF"/>
    <w:rsid w:val="52A8A344"/>
    <w:rsid w:val="52E0EDE9"/>
    <w:rsid w:val="52F5FD83"/>
    <w:rsid w:val="5334D36B"/>
    <w:rsid w:val="5335E057"/>
    <w:rsid w:val="53414453"/>
    <w:rsid w:val="534FBC85"/>
    <w:rsid w:val="53520234"/>
    <w:rsid w:val="535972B2"/>
    <w:rsid w:val="53A48213"/>
    <w:rsid w:val="53ADC446"/>
    <w:rsid w:val="53D2D2EC"/>
    <w:rsid w:val="53DD774A"/>
    <w:rsid w:val="53E221CF"/>
    <w:rsid w:val="53E55724"/>
    <w:rsid w:val="53FD2A49"/>
    <w:rsid w:val="542467A8"/>
    <w:rsid w:val="542796AB"/>
    <w:rsid w:val="54296A63"/>
    <w:rsid w:val="54840540"/>
    <w:rsid w:val="54C40B85"/>
    <w:rsid w:val="54E7A710"/>
    <w:rsid w:val="553D892E"/>
    <w:rsid w:val="5578AD55"/>
    <w:rsid w:val="55A7C5E2"/>
    <w:rsid w:val="55EA2998"/>
    <w:rsid w:val="56133723"/>
    <w:rsid w:val="5637D184"/>
    <w:rsid w:val="564388F2"/>
    <w:rsid w:val="5651DFA1"/>
    <w:rsid w:val="565FDBE6"/>
    <w:rsid w:val="56A04761"/>
    <w:rsid w:val="56A3AF78"/>
    <w:rsid w:val="56A3C9C0"/>
    <w:rsid w:val="56A89B65"/>
    <w:rsid w:val="56FC1ADB"/>
    <w:rsid w:val="572C3DC9"/>
    <w:rsid w:val="578A920F"/>
    <w:rsid w:val="57AA6694"/>
    <w:rsid w:val="57AC7680"/>
    <w:rsid w:val="57C0C668"/>
    <w:rsid w:val="57D53981"/>
    <w:rsid w:val="580349A1"/>
    <w:rsid w:val="583456BE"/>
    <w:rsid w:val="58421C5B"/>
    <w:rsid w:val="585373B8"/>
    <w:rsid w:val="58563603"/>
    <w:rsid w:val="58576E7C"/>
    <w:rsid w:val="5877F0ED"/>
    <w:rsid w:val="5897EB3C"/>
    <w:rsid w:val="58B4B8E7"/>
    <w:rsid w:val="58B88898"/>
    <w:rsid w:val="5917E4C8"/>
    <w:rsid w:val="592FBFC9"/>
    <w:rsid w:val="596C6423"/>
    <w:rsid w:val="596D7FDF"/>
    <w:rsid w:val="59788900"/>
    <w:rsid w:val="597AD9D0"/>
    <w:rsid w:val="599173C5"/>
    <w:rsid w:val="59977CA8"/>
    <w:rsid w:val="59AA54D4"/>
    <w:rsid w:val="59D0C4E6"/>
    <w:rsid w:val="59E73202"/>
    <w:rsid w:val="5A29D7BA"/>
    <w:rsid w:val="5A2C0994"/>
    <w:rsid w:val="5A331664"/>
    <w:rsid w:val="5A3AD360"/>
    <w:rsid w:val="5A49333A"/>
    <w:rsid w:val="5A4F97C1"/>
    <w:rsid w:val="5A704BB7"/>
    <w:rsid w:val="5AAB2877"/>
    <w:rsid w:val="5AB54DAA"/>
    <w:rsid w:val="5AF346C4"/>
    <w:rsid w:val="5B2E268A"/>
    <w:rsid w:val="5B637712"/>
    <w:rsid w:val="5BA21A97"/>
    <w:rsid w:val="5BB2E999"/>
    <w:rsid w:val="5BE92FDF"/>
    <w:rsid w:val="5BF827E8"/>
    <w:rsid w:val="5C1C3300"/>
    <w:rsid w:val="5C26F0CE"/>
    <w:rsid w:val="5C668C1B"/>
    <w:rsid w:val="5C73418C"/>
    <w:rsid w:val="5CEE9F84"/>
    <w:rsid w:val="5D0D3092"/>
    <w:rsid w:val="5D1FB687"/>
    <w:rsid w:val="5D463664"/>
    <w:rsid w:val="5D4E3C6C"/>
    <w:rsid w:val="5D66566C"/>
    <w:rsid w:val="5D6BAAF4"/>
    <w:rsid w:val="5D803A1C"/>
    <w:rsid w:val="5D85E1FD"/>
    <w:rsid w:val="5DF12873"/>
    <w:rsid w:val="5E275CCC"/>
    <w:rsid w:val="5E350DC8"/>
    <w:rsid w:val="5E59B2F4"/>
    <w:rsid w:val="5E7892FE"/>
    <w:rsid w:val="5ED7BC68"/>
    <w:rsid w:val="5F29F2A4"/>
    <w:rsid w:val="5F4C041C"/>
    <w:rsid w:val="5F5570EF"/>
    <w:rsid w:val="5F57D854"/>
    <w:rsid w:val="5F5EB0BE"/>
    <w:rsid w:val="5F6DFDEF"/>
    <w:rsid w:val="5F71D038"/>
    <w:rsid w:val="5FACE7E1"/>
    <w:rsid w:val="5FDBE9F3"/>
    <w:rsid w:val="5FE8C0D5"/>
    <w:rsid w:val="5FFA2E16"/>
    <w:rsid w:val="600F6944"/>
    <w:rsid w:val="60251C53"/>
    <w:rsid w:val="603F0301"/>
    <w:rsid w:val="60575749"/>
    <w:rsid w:val="60649B51"/>
    <w:rsid w:val="609DF72E"/>
    <w:rsid w:val="60B9F7B2"/>
    <w:rsid w:val="60BDEF47"/>
    <w:rsid w:val="60D61FD5"/>
    <w:rsid w:val="6121CBB3"/>
    <w:rsid w:val="612D8A52"/>
    <w:rsid w:val="615F58C3"/>
    <w:rsid w:val="61701E6D"/>
    <w:rsid w:val="617CE558"/>
    <w:rsid w:val="619AFCDA"/>
    <w:rsid w:val="61DB73A7"/>
    <w:rsid w:val="61DE51B5"/>
    <w:rsid w:val="61FD9143"/>
    <w:rsid w:val="62567DB5"/>
    <w:rsid w:val="628464BF"/>
    <w:rsid w:val="629F632C"/>
    <w:rsid w:val="62A3F6B3"/>
    <w:rsid w:val="62A59EB1"/>
    <w:rsid w:val="62AB020A"/>
    <w:rsid w:val="62AC3E19"/>
    <w:rsid w:val="62E2A2B2"/>
    <w:rsid w:val="62FB507A"/>
    <w:rsid w:val="630B845D"/>
    <w:rsid w:val="63193E1D"/>
    <w:rsid w:val="632D2417"/>
    <w:rsid w:val="634B97D9"/>
    <w:rsid w:val="634CC822"/>
    <w:rsid w:val="634F06E2"/>
    <w:rsid w:val="637B9F7D"/>
    <w:rsid w:val="63C190E1"/>
    <w:rsid w:val="63C432AF"/>
    <w:rsid w:val="63CA2DBF"/>
    <w:rsid w:val="63CB49DB"/>
    <w:rsid w:val="640E85A4"/>
    <w:rsid w:val="64110F9C"/>
    <w:rsid w:val="642A5B4C"/>
    <w:rsid w:val="642C0E66"/>
    <w:rsid w:val="648C126A"/>
    <w:rsid w:val="649F8394"/>
    <w:rsid w:val="64B03286"/>
    <w:rsid w:val="64E21CD5"/>
    <w:rsid w:val="64E2B092"/>
    <w:rsid w:val="64E3B06C"/>
    <w:rsid w:val="64FC8D64"/>
    <w:rsid w:val="651A6575"/>
    <w:rsid w:val="652AC081"/>
    <w:rsid w:val="65441C99"/>
    <w:rsid w:val="657B45E8"/>
    <w:rsid w:val="6588A53C"/>
    <w:rsid w:val="65B4AAB7"/>
    <w:rsid w:val="65C94A25"/>
    <w:rsid w:val="65CB2517"/>
    <w:rsid w:val="65F9A989"/>
    <w:rsid w:val="65FE05BE"/>
    <w:rsid w:val="6601CD76"/>
    <w:rsid w:val="66826CAD"/>
    <w:rsid w:val="66A34767"/>
    <w:rsid w:val="66D3F3CB"/>
    <w:rsid w:val="6744A1D2"/>
    <w:rsid w:val="6757D5E2"/>
    <w:rsid w:val="6763AF28"/>
    <w:rsid w:val="6769A375"/>
    <w:rsid w:val="678260D4"/>
    <w:rsid w:val="67D3A450"/>
    <w:rsid w:val="67E7D348"/>
    <w:rsid w:val="6807E0F2"/>
    <w:rsid w:val="683D6549"/>
    <w:rsid w:val="6844A35C"/>
    <w:rsid w:val="68596CE1"/>
    <w:rsid w:val="6867F808"/>
    <w:rsid w:val="6878CE4F"/>
    <w:rsid w:val="688DD0DD"/>
    <w:rsid w:val="68B80313"/>
    <w:rsid w:val="68B81D41"/>
    <w:rsid w:val="68C84FCC"/>
    <w:rsid w:val="68CAF0C7"/>
    <w:rsid w:val="68CCB38C"/>
    <w:rsid w:val="68FA0FDA"/>
    <w:rsid w:val="68FF7F89"/>
    <w:rsid w:val="68FF9FCB"/>
    <w:rsid w:val="690573D6"/>
    <w:rsid w:val="6928F136"/>
    <w:rsid w:val="697AF0DE"/>
    <w:rsid w:val="697B526D"/>
    <w:rsid w:val="698806BE"/>
    <w:rsid w:val="698AA14C"/>
    <w:rsid w:val="69AEC76C"/>
    <w:rsid w:val="69B1E128"/>
    <w:rsid w:val="69BC6E44"/>
    <w:rsid w:val="69C65353"/>
    <w:rsid w:val="6A4E9827"/>
    <w:rsid w:val="6A564C2A"/>
    <w:rsid w:val="6A73F2BC"/>
    <w:rsid w:val="6AA16365"/>
    <w:rsid w:val="6AF2E732"/>
    <w:rsid w:val="6B115814"/>
    <w:rsid w:val="6B1E14BB"/>
    <w:rsid w:val="6B1F740A"/>
    <w:rsid w:val="6B46164E"/>
    <w:rsid w:val="6BC0DD9F"/>
    <w:rsid w:val="6C2B4705"/>
    <w:rsid w:val="6C330A25"/>
    <w:rsid w:val="6C3D33C6"/>
    <w:rsid w:val="6C4C80F7"/>
    <w:rsid w:val="6C4E0676"/>
    <w:rsid w:val="6C8A3BC2"/>
    <w:rsid w:val="6CAE4FE1"/>
    <w:rsid w:val="6CD4065D"/>
    <w:rsid w:val="6CD744EF"/>
    <w:rsid w:val="6D1E18E1"/>
    <w:rsid w:val="6D234BC7"/>
    <w:rsid w:val="6D2DFF81"/>
    <w:rsid w:val="6D343E0B"/>
    <w:rsid w:val="6D7AA467"/>
    <w:rsid w:val="6D7C6764"/>
    <w:rsid w:val="6DB3E356"/>
    <w:rsid w:val="6DC68859"/>
    <w:rsid w:val="6DC71766"/>
    <w:rsid w:val="6DF03EDE"/>
    <w:rsid w:val="6E03AF5C"/>
    <w:rsid w:val="6E212E7B"/>
    <w:rsid w:val="6E375B94"/>
    <w:rsid w:val="6E48F8D6"/>
    <w:rsid w:val="6E5C0CFA"/>
    <w:rsid w:val="6E6345C0"/>
    <w:rsid w:val="6E6FD6BE"/>
    <w:rsid w:val="6E736B1A"/>
    <w:rsid w:val="6E9B91A6"/>
    <w:rsid w:val="6EC8C687"/>
    <w:rsid w:val="6EE93FC2"/>
    <w:rsid w:val="6F379150"/>
    <w:rsid w:val="6F424218"/>
    <w:rsid w:val="6F6E7378"/>
    <w:rsid w:val="6F733117"/>
    <w:rsid w:val="6FBC4E61"/>
    <w:rsid w:val="6FC0020B"/>
    <w:rsid w:val="6FE36AEC"/>
    <w:rsid w:val="6FEAEA22"/>
    <w:rsid w:val="6FF9CD4C"/>
    <w:rsid w:val="7014B8CB"/>
    <w:rsid w:val="7015D87A"/>
    <w:rsid w:val="70390EE3"/>
    <w:rsid w:val="7093DD23"/>
    <w:rsid w:val="70D39471"/>
    <w:rsid w:val="70FFE387"/>
    <w:rsid w:val="710EB743"/>
    <w:rsid w:val="710F0178"/>
    <w:rsid w:val="711085BB"/>
    <w:rsid w:val="71301B68"/>
    <w:rsid w:val="714B453E"/>
    <w:rsid w:val="71527F42"/>
    <w:rsid w:val="717487CC"/>
    <w:rsid w:val="7184AB1F"/>
    <w:rsid w:val="719AD344"/>
    <w:rsid w:val="719E1B91"/>
    <w:rsid w:val="71A9331E"/>
    <w:rsid w:val="71DF9B28"/>
    <w:rsid w:val="71F1F034"/>
    <w:rsid w:val="724E158A"/>
    <w:rsid w:val="72587C3F"/>
    <w:rsid w:val="725E5911"/>
    <w:rsid w:val="726281BC"/>
    <w:rsid w:val="72742A40"/>
    <w:rsid w:val="7281729E"/>
    <w:rsid w:val="7299A089"/>
    <w:rsid w:val="72BED542"/>
    <w:rsid w:val="72F0D55F"/>
    <w:rsid w:val="72F79DF9"/>
    <w:rsid w:val="7305F537"/>
    <w:rsid w:val="730DB5E7"/>
    <w:rsid w:val="731B5275"/>
    <w:rsid w:val="731FBCBB"/>
    <w:rsid w:val="732A85EF"/>
    <w:rsid w:val="734E59B6"/>
    <w:rsid w:val="7364382B"/>
    <w:rsid w:val="739A94AE"/>
    <w:rsid w:val="73C6292A"/>
    <w:rsid w:val="73D4207F"/>
    <w:rsid w:val="73D7015F"/>
    <w:rsid w:val="73F44CA0"/>
    <w:rsid w:val="73F676DB"/>
    <w:rsid w:val="741DE277"/>
    <w:rsid w:val="7439819E"/>
    <w:rsid w:val="743A4966"/>
    <w:rsid w:val="747AD2D3"/>
    <w:rsid w:val="74813DC5"/>
    <w:rsid w:val="74AD2DF3"/>
    <w:rsid w:val="7585B64C"/>
    <w:rsid w:val="75931794"/>
    <w:rsid w:val="75A0F0E6"/>
    <w:rsid w:val="75ADBA64"/>
    <w:rsid w:val="75AE2EC3"/>
    <w:rsid w:val="763CE89B"/>
    <w:rsid w:val="76491D16"/>
    <w:rsid w:val="7682D629"/>
    <w:rsid w:val="768EAA0F"/>
    <w:rsid w:val="76CB81C0"/>
    <w:rsid w:val="76EFD5F7"/>
    <w:rsid w:val="77153FD8"/>
    <w:rsid w:val="7735598E"/>
    <w:rsid w:val="7748CD9B"/>
    <w:rsid w:val="775AE1D2"/>
    <w:rsid w:val="776163A7"/>
    <w:rsid w:val="7765B0C4"/>
    <w:rsid w:val="776D42D7"/>
    <w:rsid w:val="777E42FC"/>
    <w:rsid w:val="7790371B"/>
    <w:rsid w:val="77B79645"/>
    <w:rsid w:val="77BD9AF1"/>
    <w:rsid w:val="77C6A48D"/>
    <w:rsid w:val="77CCFFBD"/>
    <w:rsid w:val="77D92E5D"/>
    <w:rsid w:val="77EB4183"/>
    <w:rsid w:val="780B648A"/>
    <w:rsid w:val="7810B021"/>
    <w:rsid w:val="78245E37"/>
    <w:rsid w:val="782FDC9C"/>
    <w:rsid w:val="784D6B94"/>
    <w:rsid w:val="78682636"/>
    <w:rsid w:val="7869F6AE"/>
    <w:rsid w:val="786F0361"/>
    <w:rsid w:val="78776A62"/>
    <w:rsid w:val="7899519D"/>
    <w:rsid w:val="78A3EB5A"/>
    <w:rsid w:val="78BD570E"/>
    <w:rsid w:val="78C54B39"/>
    <w:rsid w:val="78DFBDB2"/>
    <w:rsid w:val="78E2126A"/>
    <w:rsid w:val="78F6B233"/>
    <w:rsid w:val="78FAFCBE"/>
    <w:rsid w:val="7912226D"/>
    <w:rsid w:val="791EFC37"/>
    <w:rsid w:val="7922108B"/>
    <w:rsid w:val="794BBED8"/>
    <w:rsid w:val="7969B4A2"/>
    <w:rsid w:val="79762FF5"/>
    <w:rsid w:val="79A60CED"/>
    <w:rsid w:val="79CB7575"/>
    <w:rsid w:val="79E464A3"/>
    <w:rsid w:val="79E5ED46"/>
    <w:rsid w:val="7A0D8C1B"/>
    <w:rsid w:val="7A1D44FE"/>
    <w:rsid w:val="7A3521FE"/>
    <w:rsid w:val="7A39B10A"/>
    <w:rsid w:val="7A3A24F6"/>
    <w:rsid w:val="7A5B4B4F"/>
    <w:rsid w:val="7A63A207"/>
    <w:rsid w:val="7A66597A"/>
    <w:rsid w:val="7A6C1356"/>
    <w:rsid w:val="7A92DEED"/>
    <w:rsid w:val="7B35BB3E"/>
    <w:rsid w:val="7B410B34"/>
    <w:rsid w:val="7B4922E3"/>
    <w:rsid w:val="7B608B61"/>
    <w:rsid w:val="7B920297"/>
    <w:rsid w:val="7B99BCB0"/>
    <w:rsid w:val="7BA83370"/>
    <w:rsid w:val="7BB57FF7"/>
    <w:rsid w:val="7BCB3235"/>
    <w:rsid w:val="7C329D80"/>
    <w:rsid w:val="7C3C13D6"/>
    <w:rsid w:val="7C569CF9"/>
    <w:rsid w:val="7C5867F3"/>
    <w:rsid w:val="7C64449E"/>
    <w:rsid w:val="7C99E4CD"/>
    <w:rsid w:val="7C9BF86E"/>
    <w:rsid w:val="7CB281C4"/>
    <w:rsid w:val="7CC8A99A"/>
    <w:rsid w:val="7CD18B9F"/>
    <w:rsid w:val="7CDEF04C"/>
    <w:rsid w:val="7CF217AD"/>
    <w:rsid w:val="7D08D155"/>
    <w:rsid w:val="7D1C95D4"/>
    <w:rsid w:val="7D3B9759"/>
    <w:rsid w:val="7D591B9D"/>
    <w:rsid w:val="7DCE6DE1"/>
    <w:rsid w:val="7DCF8E1D"/>
    <w:rsid w:val="7DDDABE2"/>
    <w:rsid w:val="7E0194CC"/>
    <w:rsid w:val="7E0662A8"/>
    <w:rsid w:val="7E5840DD"/>
    <w:rsid w:val="7E6CA227"/>
    <w:rsid w:val="7E6D5C00"/>
    <w:rsid w:val="7E6EE835"/>
    <w:rsid w:val="7E77F5ED"/>
    <w:rsid w:val="7E797E10"/>
    <w:rsid w:val="7EC66603"/>
    <w:rsid w:val="7EE957DD"/>
    <w:rsid w:val="7F348CBD"/>
    <w:rsid w:val="7F388A7C"/>
    <w:rsid w:val="7F8277E9"/>
    <w:rsid w:val="7F9D652D"/>
    <w:rsid w:val="7FDD908B"/>
    <w:rsid w:val="7FF1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9E27"/>
  <w15:chartTrackingRefBased/>
  <w15:docId w15:val="{3B90314D-F08A-49FD-8C42-94D7DEC4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2E80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otstateu.edu/academic/assessment/Assessment-Train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Nathan</dc:creator>
  <cp:keywords/>
  <dc:description/>
  <cp:lastModifiedBy>Anderson, Nathan</cp:lastModifiedBy>
  <cp:revision>2</cp:revision>
  <dcterms:created xsi:type="dcterms:W3CDTF">2023-07-28T21:03:00Z</dcterms:created>
  <dcterms:modified xsi:type="dcterms:W3CDTF">2023-07-28T21:03:00Z</dcterms:modified>
</cp:coreProperties>
</file>